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0E5A" w14:textId="77777777" w:rsidR="00870E6A" w:rsidRPr="00870E6A" w:rsidRDefault="00870E6A" w:rsidP="00870E6A">
      <w:pPr>
        <w:spacing w:line="276" w:lineRule="auto"/>
        <w:rPr>
          <w:rFonts w:eastAsiaTheme="minorEastAsia"/>
          <w:b/>
          <w:sz w:val="24"/>
          <w:szCs w:val="24"/>
          <w:lang w:eastAsia="zh-CN"/>
        </w:rPr>
      </w:pPr>
      <w:r w:rsidRPr="00870E6A">
        <w:rPr>
          <w:rFonts w:eastAsiaTheme="minorEastAsia"/>
          <w:b/>
          <w:sz w:val="24"/>
          <w:szCs w:val="24"/>
          <w:lang w:eastAsia="zh-CN"/>
        </w:rPr>
        <w:t>Format afstudeeronderwerp projectbureau</w:t>
      </w:r>
    </w:p>
    <w:p w14:paraId="0BBD7501" w14:textId="77777777" w:rsidR="00870E6A" w:rsidRPr="00870E6A" w:rsidRDefault="00870E6A" w:rsidP="00870E6A">
      <w:pPr>
        <w:rPr>
          <w:rFonts w:eastAsiaTheme="minorEastAsia"/>
          <w:lang w:eastAsia="zh-CN"/>
        </w:rPr>
      </w:pPr>
      <w:r w:rsidRPr="00870E6A">
        <w:rPr>
          <w:rFonts w:eastAsiaTheme="minorEastAsia"/>
          <w:lang w:eastAsia="zh-CN"/>
        </w:rPr>
        <w:t xml:space="preserve">Afstudeeropdracht, Instituut voor Gezondheidszorg </w:t>
      </w:r>
    </w:p>
    <w:p w14:paraId="7E3E66D3" w14:textId="77777777" w:rsidR="00870E6A" w:rsidRPr="00870E6A" w:rsidRDefault="00870E6A" w:rsidP="00870E6A">
      <w:pPr>
        <w:rPr>
          <w:rFonts w:eastAsiaTheme="minorEastAsia"/>
          <w:lang w:eastAsia="zh-CN"/>
        </w:rPr>
      </w:pPr>
      <w:r w:rsidRPr="00870E6A">
        <w:rPr>
          <w:rFonts w:eastAsiaTheme="minorEastAsia"/>
          <w:lang w:eastAsia="zh-CN"/>
        </w:rPr>
        <w:t>Stuur dit formulier naar PMED-projecten@hr.nl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870E6A" w:rsidRPr="00870E6A" w14:paraId="0749D9FD" w14:textId="77777777" w:rsidTr="31042A6B">
        <w:trPr>
          <w:trHeight w:val="454"/>
        </w:trPr>
        <w:tc>
          <w:tcPr>
            <w:tcW w:w="2694" w:type="dxa"/>
            <w:vAlign w:val="center"/>
          </w:tcPr>
          <w:p w14:paraId="3AFBA716"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Datum opdracht</w:t>
            </w:r>
          </w:p>
        </w:tc>
        <w:tc>
          <w:tcPr>
            <w:tcW w:w="6378" w:type="dxa"/>
            <w:vAlign w:val="center"/>
          </w:tcPr>
          <w:p w14:paraId="6345C956" w14:textId="6F6580C2" w:rsidR="00870E6A" w:rsidRPr="00870E6A" w:rsidRDefault="009F0034" w:rsidP="00870E6A">
            <w:pPr>
              <w:rPr>
                <w:rFonts w:eastAsiaTheme="minorEastAsia"/>
                <w:sz w:val="24"/>
                <w:szCs w:val="24"/>
                <w:lang w:eastAsia="zh-CN"/>
              </w:rPr>
            </w:pPr>
            <w:r>
              <w:rPr>
                <w:rFonts w:eastAsiaTheme="minorEastAsia"/>
                <w:sz w:val="24"/>
                <w:szCs w:val="24"/>
                <w:lang w:eastAsia="zh-CN"/>
              </w:rPr>
              <w:t>18-12-2024</w:t>
            </w:r>
          </w:p>
        </w:tc>
      </w:tr>
      <w:tr w:rsidR="00870E6A" w:rsidRPr="00870E6A" w14:paraId="29A55EB2" w14:textId="77777777" w:rsidTr="31042A6B">
        <w:trPr>
          <w:trHeight w:val="454"/>
        </w:trPr>
        <w:tc>
          <w:tcPr>
            <w:tcW w:w="2694" w:type="dxa"/>
            <w:vAlign w:val="center"/>
          </w:tcPr>
          <w:p w14:paraId="373C680C"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Projectnummer</w:t>
            </w:r>
          </w:p>
        </w:tc>
        <w:tc>
          <w:tcPr>
            <w:tcW w:w="6378" w:type="dxa"/>
            <w:vAlign w:val="center"/>
          </w:tcPr>
          <w:p w14:paraId="2370637C" w14:textId="77777777" w:rsidR="00870E6A" w:rsidRPr="00870E6A" w:rsidRDefault="00870E6A" w:rsidP="00870E6A">
            <w:pPr>
              <w:rPr>
                <w:rFonts w:eastAsiaTheme="minorEastAsia"/>
                <w:sz w:val="24"/>
                <w:szCs w:val="24"/>
                <w:lang w:eastAsia="zh-CN"/>
              </w:rPr>
            </w:pPr>
          </w:p>
        </w:tc>
      </w:tr>
      <w:tr w:rsidR="00870E6A" w:rsidRPr="00870E6A" w14:paraId="3F7C7D92" w14:textId="77777777" w:rsidTr="31042A6B">
        <w:trPr>
          <w:trHeight w:val="454"/>
        </w:trPr>
        <w:tc>
          <w:tcPr>
            <w:tcW w:w="2694" w:type="dxa"/>
            <w:vAlign w:val="center"/>
          </w:tcPr>
          <w:p w14:paraId="482E938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Naam instelling / organisatie</w:t>
            </w:r>
          </w:p>
        </w:tc>
        <w:tc>
          <w:tcPr>
            <w:tcW w:w="6378" w:type="dxa"/>
            <w:vAlign w:val="center"/>
          </w:tcPr>
          <w:p w14:paraId="3DDF6D9A" w14:textId="3FBF5664" w:rsidR="00870E6A" w:rsidRPr="00870E6A" w:rsidRDefault="004502D5" w:rsidP="00870E6A">
            <w:pPr>
              <w:rPr>
                <w:rFonts w:eastAsiaTheme="minorEastAsia"/>
                <w:sz w:val="24"/>
                <w:szCs w:val="24"/>
                <w:lang w:eastAsia="zh-CN"/>
              </w:rPr>
            </w:pPr>
            <w:r>
              <w:rPr>
                <w:rFonts w:eastAsiaTheme="minorEastAsia"/>
                <w:sz w:val="24"/>
                <w:szCs w:val="24"/>
                <w:lang w:eastAsia="zh-CN"/>
              </w:rPr>
              <w:t>Hogeschool Rotterdam</w:t>
            </w:r>
          </w:p>
        </w:tc>
      </w:tr>
      <w:tr w:rsidR="00870E6A" w:rsidRPr="00870E6A" w14:paraId="4AE95C96" w14:textId="77777777" w:rsidTr="31042A6B">
        <w:trPr>
          <w:trHeight w:val="454"/>
        </w:trPr>
        <w:tc>
          <w:tcPr>
            <w:tcW w:w="2694" w:type="dxa"/>
            <w:vAlign w:val="center"/>
          </w:tcPr>
          <w:p w14:paraId="25EA0E9A"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Afdeling</w:t>
            </w:r>
          </w:p>
        </w:tc>
        <w:tc>
          <w:tcPr>
            <w:tcW w:w="6378" w:type="dxa"/>
            <w:vAlign w:val="center"/>
          </w:tcPr>
          <w:p w14:paraId="1F3EE524" w14:textId="7FF5A0D3" w:rsidR="00870E6A" w:rsidRPr="00870E6A" w:rsidRDefault="004502D5" w:rsidP="00870E6A">
            <w:pPr>
              <w:rPr>
                <w:rFonts w:eastAsiaTheme="minorEastAsia"/>
                <w:sz w:val="24"/>
                <w:szCs w:val="24"/>
                <w:lang w:eastAsia="zh-CN"/>
              </w:rPr>
            </w:pPr>
            <w:r>
              <w:rPr>
                <w:rFonts w:eastAsiaTheme="minorEastAsia"/>
                <w:sz w:val="24"/>
                <w:szCs w:val="24"/>
                <w:lang w:eastAsia="zh-CN"/>
              </w:rPr>
              <w:t>HBO-V /</w:t>
            </w:r>
            <w:proofErr w:type="spellStart"/>
            <w:r w:rsidR="0004258E">
              <w:rPr>
                <w:rFonts w:eastAsiaTheme="minorEastAsia"/>
                <w:sz w:val="24"/>
                <w:szCs w:val="24"/>
                <w:lang w:eastAsia="zh-CN"/>
              </w:rPr>
              <w:t>Smartglass</w:t>
            </w:r>
            <w:proofErr w:type="spellEnd"/>
            <w:r w:rsidR="0004258E">
              <w:rPr>
                <w:rFonts w:eastAsiaTheme="minorEastAsia"/>
                <w:sz w:val="24"/>
                <w:szCs w:val="24"/>
                <w:lang w:eastAsia="zh-CN"/>
              </w:rPr>
              <w:t>-</w:t>
            </w:r>
            <w:r>
              <w:rPr>
                <w:rFonts w:eastAsiaTheme="minorEastAsia"/>
                <w:sz w:val="24"/>
                <w:szCs w:val="24"/>
                <w:lang w:eastAsia="zh-CN"/>
              </w:rPr>
              <w:t xml:space="preserve"> google </w:t>
            </w:r>
            <w:proofErr w:type="spellStart"/>
            <w:r>
              <w:rPr>
                <w:rFonts w:eastAsiaTheme="minorEastAsia"/>
                <w:sz w:val="24"/>
                <w:szCs w:val="24"/>
                <w:lang w:eastAsia="zh-CN"/>
              </w:rPr>
              <w:t>glass</w:t>
            </w:r>
            <w:proofErr w:type="spellEnd"/>
          </w:p>
        </w:tc>
      </w:tr>
      <w:tr w:rsidR="00870E6A" w:rsidRPr="001266E6" w14:paraId="1BF42EF4" w14:textId="77777777" w:rsidTr="31042A6B">
        <w:trPr>
          <w:trHeight w:val="454"/>
        </w:trPr>
        <w:tc>
          <w:tcPr>
            <w:tcW w:w="2694" w:type="dxa"/>
            <w:vAlign w:val="center"/>
          </w:tcPr>
          <w:p w14:paraId="7591BD68"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Contactpersoon</w:t>
            </w:r>
          </w:p>
        </w:tc>
        <w:tc>
          <w:tcPr>
            <w:tcW w:w="6378" w:type="dxa"/>
            <w:vAlign w:val="center"/>
          </w:tcPr>
          <w:p w14:paraId="731C3397" w14:textId="44829356" w:rsidR="00870E6A" w:rsidRPr="001266E6" w:rsidRDefault="004502D5" w:rsidP="00870E6A">
            <w:pPr>
              <w:rPr>
                <w:rFonts w:eastAsiaTheme="minorEastAsia"/>
                <w:sz w:val="24"/>
                <w:szCs w:val="24"/>
                <w:lang w:val="fr-FR" w:eastAsia="zh-CN"/>
              </w:rPr>
            </w:pPr>
            <w:proofErr w:type="spellStart"/>
            <w:r w:rsidRPr="001266E6">
              <w:rPr>
                <w:rFonts w:eastAsiaTheme="minorEastAsia"/>
                <w:sz w:val="24"/>
                <w:szCs w:val="24"/>
                <w:lang w:val="fr-FR" w:eastAsia="zh-CN"/>
              </w:rPr>
              <w:t>Leneke</w:t>
            </w:r>
            <w:proofErr w:type="spellEnd"/>
            <w:r w:rsidRPr="001266E6">
              <w:rPr>
                <w:rFonts w:eastAsiaTheme="minorEastAsia"/>
                <w:sz w:val="24"/>
                <w:szCs w:val="24"/>
                <w:lang w:val="fr-FR" w:eastAsia="zh-CN"/>
              </w:rPr>
              <w:t xml:space="preserve"> </w:t>
            </w:r>
            <w:proofErr w:type="spellStart"/>
            <w:r w:rsidRPr="001266E6">
              <w:rPr>
                <w:rFonts w:eastAsiaTheme="minorEastAsia"/>
                <w:sz w:val="24"/>
                <w:szCs w:val="24"/>
                <w:lang w:val="fr-FR" w:eastAsia="zh-CN"/>
              </w:rPr>
              <w:t>Lambooij</w:t>
            </w:r>
            <w:proofErr w:type="spellEnd"/>
            <w:r w:rsidRPr="001266E6">
              <w:rPr>
                <w:rFonts w:eastAsiaTheme="minorEastAsia"/>
                <w:sz w:val="24"/>
                <w:szCs w:val="24"/>
                <w:lang w:val="fr-FR" w:eastAsia="zh-CN"/>
              </w:rPr>
              <w:t xml:space="preserve"> </w:t>
            </w:r>
            <w:r w:rsidR="001266E6" w:rsidRPr="001266E6">
              <w:rPr>
                <w:rFonts w:eastAsiaTheme="minorEastAsia"/>
                <w:sz w:val="24"/>
                <w:szCs w:val="24"/>
                <w:lang w:val="fr-FR" w:eastAsia="zh-CN"/>
              </w:rPr>
              <w:t xml:space="preserve"> </w:t>
            </w:r>
            <w:r w:rsidR="001266E6">
              <w:rPr>
                <w:rFonts w:eastAsiaTheme="minorEastAsia"/>
                <w:sz w:val="24"/>
                <w:szCs w:val="24"/>
                <w:lang w:val="fr-FR" w:eastAsia="zh-CN"/>
              </w:rPr>
              <w:t>–</w:t>
            </w:r>
            <w:r w:rsidR="001266E6" w:rsidRPr="001266E6">
              <w:rPr>
                <w:rFonts w:eastAsiaTheme="minorEastAsia"/>
                <w:sz w:val="24"/>
                <w:szCs w:val="24"/>
                <w:lang w:val="fr-FR" w:eastAsia="zh-CN"/>
              </w:rPr>
              <w:t xml:space="preserve"> Jacque</w:t>
            </w:r>
            <w:r w:rsidR="001266E6">
              <w:rPr>
                <w:rFonts w:eastAsiaTheme="minorEastAsia"/>
                <w:sz w:val="24"/>
                <w:szCs w:val="24"/>
                <w:lang w:val="fr-FR" w:eastAsia="zh-CN"/>
              </w:rPr>
              <w:t>line Jumelet</w:t>
            </w:r>
          </w:p>
        </w:tc>
      </w:tr>
      <w:tr w:rsidR="004502D5" w:rsidRPr="00870E6A" w14:paraId="774DF870" w14:textId="77777777" w:rsidTr="31042A6B">
        <w:trPr>
          <w:trHeight w:val="454"/>
        </w:trPr>
        <w:tc>
          <w:tcPr>
            <w:tcW w:w="2694" w:type="dxa"/>
            <w:vAlign w:val="center"/>
          </w:tcPr>
          <w:p w14:paraId="01BA0D4D" w14:textId="6C5FF2C8" w:rsidR="004502D5" w:rsidRPr="00870E6A" w:rsidRDefault="004502D5" w:rsidP="004502D5">
            <w:pPr>
              <w:rPr>
                <w:rFonts w:eastAsiaTheme="minorEastAsia"/>
                <w:sz w:val="24"/>
                <w:szCs w:val="24"/>
                <w:lang w:eastAsia="zh-CN"/>
              </w:rPr>
            </w:pPr>
            <w:r w:rsidRPr="00870E6A">
              <w:rPr>
                <w:rFonts w:eastAsiaTheme="minorEastAsia"/>
                <w:sz w:val="24"/>
                <w:szCs w:val="24"/>
                <w:lang w:eastAsia="zh-CN"/>
              </w:rPr>
              <w:t>Adres</w:t>
            </w:r>
          </w:p>
        </w:tc>
        <w:tc>
          <w:tcPr>
            <w:tcW w:w="6378" w:type="dxa"/>
            <w:vAlign w:val="center"/>
          </w:tcPr>
          <w:p w14:paraId="599D0176" w14:textId="37F1E495" w:rsidR="004502D5" w:rsidRPr="00870E6A" w:rsidRDefault="004502D5" w:rsidP="004502D5">
            <w:pPr>
              <w:rPr>
                <w:rFonts w:eastAsiaTheme="minorEastAsia"/>
                <w:sz w:val="24"/>
                <w:szCs w:val="24"/>
                <w:lang w:eastAsia="zh-CN"/>
              </w:rPr>
            </w:pPr>
            <w:r>
              <w:rPr>
                <w:rFonts w:eastAsiaTheme="minorEastAsia"/>
                <w:sz w:val="24"/>
                <w:szCs w:val="24"/>
                <w:lang w:eastAsia="zh-CN"/>
              </w:rPr>
              <w:t>Rochussenstraat 198</w:t>
            </w:r>
          </w:p>
        </w:tc>
      </w:tr>
      <w:tr w:rsidR="004502D5" w:rsidRPr="00870E6A" w14:paraId="4D514F21" w14:textId="77777777" w:rsidTr="31042A6B">
        <w:trPr>
          <w:trHeight w:val="454"/>
        </w:trPr>
        <w:tc>
          <w:tcPr>
            <w:tcW w:w="2694" w:type="dxa"/>
            <w:vAlign w:val="center"/>
          </w:tcPr>
          <w:p w14:paraId="0540D91A" w14:textId="4DB95AD6" w:rsidR="004502D5" w:rsidRPr="00870E6A" w:rsidRDefault="004502D5" w:rsidP="004502D5">
            <w:pPr>
              <w:rPr>
                <w:rFonts w:eastAsiaTheme="minorEastAsia"/>
                <w:sz w:val="24"/>
                <w:szCs w:val="24"/>
                <w:lang w:eastAsia="zh-CN"/>
              </w:rPr>
            </w:pPr>
            <w:r w:rsidRPr="00870E6A">
              <w:rPr>
                <w:rFonts w:eastAsiaTheme="minorEastAsia"/>
                <w:sz w:val="24"/>
                <w:szCs w:val="24"/>
                <w:lang w:eastAsia="zh-CN"/>
              </w:rPr>
              <w:t>PC/Plaats</w:t>
            </w:r>
          </w:p>
        </w:tc>
        <w:tc>
          <w:tcPr>
            <w:tcW w:w="6378" w:type="dxa"/>
            <w:vAlign w:val="center"/>
          </w:tcPr>
          <w:p w14:paraId="23D56A07" w14:textId="5ADE9257" w:rsidR="004502D5" w:rsidRPr="00870E6A" w:rsidRDefault="004502D5" w:rsidP="004502D5">
            <w:pPr>
              <w:rPr>
                <w:rFonts w:eastAsiaTheme="minorEastAsia"/>
                <w:sz w:val="24"/>
                <w:szCs w:val="24"/>
                <w:lang w:eastAsia="zh-CN"/>
              </w:rPr>
            </w:pPr>
            <w:r>
              <w:rPr>
                <w:rFonts w:eastAsiaTheme="minorEastAsia"/>
                <w:sz w:val="24"/>
                <w:szCs w:val="24"/>
                <w:lang w:eastAsia="zh-CN"/>
              </w:rPr>
              <w:t>3015EK Rotterdam</w:t>
            </w:r>
          </w:p>
        </w:tc>
      </w:tr>
      <w:tr w:rsidR="004502D5" w:rsidRPr="00870E6A" w14:paraId="3BA1412F" w14:textId="77777777" w:rsidTr="31042A6B">
        <w:trPr>
          <w:trHeight w:val="454"/>
        </w:trPr>
        <w:tc>
          <w:tcPr>
            <w:tcW w:w="2694" w:type="dxa"/>
            <w:vAlign w:val="center"/>
          </w:tcPr>
          <w:p w14:paraId="435594DB" w14:textId="66DE3C43" w:rsidR="004502D5" w:rsidRPr="00870E6A" w:rsidRDefault="004502D5" w:rsidP="004502D5">
            <w:pPr>
              <w:rPr>
                <w:rFonts w:eastAsiaTheme="minorEastAsia"/>
                <w:sz w:val="24"/>
                <w:szCs w:val="24"/>
                <w:lang w:eastAsia="zh-CN"/>
              </w:rPr>
            </w:pPr>
            <w:r w:rsidRPr="00870E6A">
              <w:rPr>
                <w:rFonts w:eastAsiaTheme="minorEastAsia"/>
                <w:sz w:val="24"/>
                <w:szCs w:val="24"/>
                <w:lang w:eastAsia="zh-CN"/>
              </w:rPr>
              <w:t>Telefoonnummer</w:t>
            </w:r>
          </w:p>
        </w:tc>
        <w:tc>
          <w:tcPr>
            <w:tcW w:w="6378" w:type="dxa"/>
            <w:vAlign w:val="center"/>
          </w:tcPr>
          <w:p w14:paraId="453C76AA" w14:textId="35BC55E2" w:rsidR="004502D5" w:rsidRPr="00870E6A" w:rsidRDefault="004502D5" w:rsidP="004502D5">
            <w:pPr>
              <w:rPr>
                <w:rFonts w:eastAsiaTheme="minorEastAsia"/>
                <w:sz w:val="24"/>
                <w:szCs w:val="24"/>
                <w:lang w:eastAsia="zh-CN"/>
              </w:rPr>
            </w:pPr>
            <w:r>
              <w:rPr>
                <w:rFonts w:eastAsiaTheme="minorEastAsia"/>
                <w:sz w:val="24"/>
                <w:szCs w:val="24"/>
                <w:lang w:eastAsia="zh-CN"/>
              </w:rPr>
              <w:t>06-28322429</w:t>
            </w:r>
          </w:p>
        </w:tc>
      </w:tr>
      <w:tr w:rsidR="00870E6A" w:rsidRPr="001266E6" w14:paraId="2A2EE5C4" w14:textId="77777777" w:rsidTr="31042A6B">
        <w:trPr>
          <w:trHeight w:val="454"/>
        </w:trPr>
        <w:tc>
          <w:tcPr>
            <w:tcW w:w="2694" w:type="dxa"/>
            <w:vAlign w:val="center"/>
          </w:tcPr>
          <w:p w14:paraId="344E715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Emailadres</w:t>
            </w:r>
          </w:p>
        </w:tc>
        <w:tc>
          <w:tcPr>
            <w:tcW w:w="6378" w:type="dxa"/>
            <w:vAlign w:val="center"/>
          </w:tcPr>
          <w:p w14:paraId="405F7C43" w14:textId="0EE71780" w:rsidR="00870E6A" w:rsidRPr="001266E6" w:rsidRDefault="00BD1B42" w:rsidP="31042A6B">
            <w:pPr>
              <w:rPr>
                <w:rFonts w:eastAsiaTheme="minorEastAsia"/>
                <w:sz w:val="24"/>
                <w:szCs w:val="24"/>
                <w:lang w:eastAsia="zh-CN"/>
              </w:rPr>
            </w:pPr>
            <w:hyperlink r:id="rId11">
              <w:r w:rsidR="4F29EB72" w:rsidRPr="31042A6B">
                <w:rPr>
                  <w:rStyle w:val="Hyperlink"/>
                  <w:rFonts w:eastAsiaTheme="minorEastAsia"/>
                  <w:sz w:val="24"/>
                  <w:szCs w:val="24"/>
                  <w:lang w:eastAsia="zh-CN"/>
                </w:rPr>
                <w:t>jolen@hr.nl</w:t>
              </w:r>
            </w:hyperlink>
            <w:r w:rsidR="4F29EB72" w:rsidRPr="31042A6B">
              <w:rPr>
                <w:rFonts w:eastAsiaTheme="minorEastAsia"/>
                <w:sz w:val="24"/>
                <w:szCs w:val="24"/>
                <w:lang w:eastAsia="zh-CN"/>
              </w:rPr>
              <w:t xml:space="preserve"> –</w:t>
            </w:r>
            <w:r w:rsidR="356C375C" w:rsidRPr="31042A6B">
              <w:rPr>
                <w:rStyle w:val="Hyperlink"/>
                <w:rFonts w:eastAsiaTheme="minorEastAsia"/>
                <w:sz w:val="24"/>
                <w:szCs w:val="24"/>
                <w:lang w:eastAsia="zh-CN"/>
              </w:rPr>
              <w:t xml:space="preserve"> jumjm@hr.nl</w:t>
            </w:r>
          </w:p>
        </w:tc>
      </w:tr>
      <w:tr w:rsidR="00870E6A" w:rsidRPr="00870E6A" w14:paraId="28365051" w14:textId="77777777" w:rsidTr="31042A6B">
        <w:trPr>
          <w:trHeight w:val="454"/>
        </w:trPr>
        <w:tc>
          <w:tcPr>
            <w:tcW w:w="2694" w:type="dxa"/>
            <w:vAlign w:val="center"/>
          </w:tcPr>
          <w:p w14:paraId="6431585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Titel project</w:t>
            </w:r>
          </w:p>
        </w:tc>
        <w:tc>
          <w:tcPr>
            <w:tcW w:w="6378" w:type="dxa"/>
            <w:vAlign w:val="center"/>
          </w:tcPr>
          <w:p w14:paraId="54179830" w14:textId="4118BF19" w:rsidR="00870E6A" w:rsidRPr="00870E6A" w:rsidRDefault="004502D5" w:rsidP="00870E6A">
            <w:pPr>
              <w:rPr>
                <w:rFonts w:eastAsiaTheme="minorEastAsia"/>
                <w:sz w:val="24"/>
                <w:szCs w:val="24"/>
                <w:lang w:eastAsia="zh-CN"/>
              </w:rPr>
            </w:pPr>
            <w:r>
              <w:rPr>
                <w:rFonts w:eastAsiaTheme="minorEastAsia"/>
                <w:sz w:val="24"/>
                <w:szCs w:val="24"/>
                <w:lang w:eastAsia="zh-CN"/>
              </w:rPr>
              <w:t xml:space="preserve">Wondverzorging door de </w:t>
            </w:r>
            <w:proofErr w:type="spellStart"/>
            <w:r>
              <w:rPr>
                <w:rFonts w:eastAsiaTheme="minorEastAsia"/>
                <w:sz w:val="24"/>
                <w:szCs w:val="24"/>
                <w:lang w:eastAsia="zh-CN"/>
              </w:rPr>
              <w:t>Smartglass</w:t>
            </w:r>
            <w:proofErr w:type="spellEnd"/>
            <w:r>
              <w:rPr>
                <w:rFonts w:eastAsiaTheme="minorEastAsia"/>
                <w:sz w:val="24"/>
                <w:szCs w:val="24"/>
                <w:lang w:eastAsia="zh-CN"/>
              </w:rPr>
              <w:t xml:space="preserve"> van een verpleegkundige</w:t>
            </w:r>
          </w:p>
        </w:tc>
      </w:tr>
    </w:tbl>
    <w:p w14:paraId="46B3F5F6" w14:textId="77777777" w:rsidR="00870E6A" w:rsidRPr="00870E6A" w:rsidRDefault="00870E6A" w:rsidP="00870E6A">
      <w:pPr>
        <w:rPr>
          <w:rFonts w:eastAsiaTheme="minorEastAsia"/>
          <w:sz w:val="24"/>
          <w:szCs w:val="24"/>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387"/>
      </w:tblGrid>
      <w:tr w:rsidR="00870E6A" w:rsidRPr="00870E6A" w14:paraId="7F652EDE" w14:textId="77777777" w:rsidTr="31042A6B">
        <w:trPr>
          <w:trHeight w:val="1418"/>
        </w:trPr>
        <w:tc>
          <w:tcPr>
            <w:tcW w:w="2685" w:type="dxa"/>
          </w:tcPr>
          <w:p w14:paraId="00EFC399"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Aanleiding of toedracht van de opdracht en het belang van de opdrachtgever bij de opdracht.</w:t>
            </w:r>
          </w:p>
        </w:tc>
        <w:tc>
          <w:tcPr>
            <w:tcW w:w="6387" w:type="dxa"/>
          </w:tcPr>
          <w:p w14:paraId="1D1E7A78" w14:textId="591FB97A" w:rsidR="003F41FE" w:rsidRDefault="006E0527" w:rsidP="31042A6B">
            <w:pPr>
              <w:rPr>
                <w:rFonts w:eastAsiaTheme="minorEastAsia"/>
                <w:sz w:val="24"/>
                <w:szCs w:val="24"/>
                <w:lang w:eastAsia="zh-CN"/>
              </w:rPr>
            </w:pPr>
            <w:r w:rsidRPr="31042A6B">
              <w:rPr>
                <w:rFonts w:eastAsiaTheme="minorEastAsia"/>
                <w:sz w:val="24"/>
                <w:szCs w:val="24"/>
                <w:lang w:eastAsia="zh-CN"/>
              </w:rPr>
              <w:t xml:space="preserve">Hbo-verpleegkunde studenten krijgen in leerjaar 1 </w:t>
            </w:r>
            <w:r w:rsidR="7CE36B4B" w:rsidRPr="31042A6B">
              <w:rPr>
                <w:rFonts w:eastAsiaTheme="minorEastAsia"/>
                <w:sz w:val="24"/>
                <w:szCs w:val="24"/>
                <w:lang w:eastAsia="zh-CN"/>
              </w:rPr>
              <w:t>twee</w:t>
            </w:r>
            <w:r w:rsidRPr="31042A6B">
              <w:rPr>
                <w:rFonts w:eastAsiaTheme="minorEastAsia"/>
                <w:sz w:val="24"/>
                <w:szCs w:val="24"/>
                <w:lang w:eastAsia="zh-CN"/>
              </w:rPr>
              <w:t xml:space="preserve"> lessen van 100min over wondverzorging. In de eerste les maken zij kennis met het TIME-model en allerlei wondverzorgingsmateriaal, in de tweede les gaan ze aan de slag met het protocol met de focus op hygiënisch en methodisch werken. </w:t>
            </w:r>
            <w:r w:rsidR="000230CF" w:rsidRPr="31042A6B">
              <w:rPr>
                <w:rFonts w:eastAsiaTheme="minorEastAsia"/>
                <w:sz w:val="24"/>
                <w:szCs w:val="24"/>
                <w:lang w:eastAsia="zh-CN"/>
              </w:rPr>
              <w:t xml:space="preserve">Echter </w:t>
            </w:r>
            <w:r w:rsidR="007E3536" w:rsidRPr="31042A6B">
              <w:rPr>
                <w:rFonts w:eastAsiaTheme="minorEastAsia"/>
                <w:sz w:val="24"/>
                <w:szCs w:val="24"/>
                <w:lang w:eastAsia="zh-CN"/>
              </w:rPr>
              <w:t>in het kader van contextrijk leren</w:t>
            </w:r>
            <w:r w:rsidR="4F83DC58" w:rsidRPr="31042A6B">
              <w:rPr>
                <w:rFonts w:eastAsiaTheme="minorEastAsia"/>
                <w:sz w:val="24"/>
                <w:szCs w:val="24"/>
                <w:lang w:eastAsia="zh-CN"/>
              </w:rPr>
              <w:t xml:space="preserve"> (inzicht in de huidige werkwijze van een wondverpleegkundige)</w:t>
            </w:r>
            <w:r w:rsidR="003F41FE" w:rsidRPr="31042A6B">
              <w:rPr>
                <w:rFonts w:eastAsiaTheme="minorEastAsia"/>
                <w:sz w:val="24"/>
                <w:szCs w:val="24"/>
                <w:lang w:eastAsia="zh-CN"/>
              </w:rPr>
              <w:t xml:space="preserve">, is het de vraag </w:t>
            </w:r>
            <w:r w:rsidR="009C4471" w:rsidRPr="31042A6B">
              <w:rPr>
                <w:rFonts w:eastAsiaTheme="minorEastAsia"/>
                <w:sz w:val="24"/>
                <w:szCs w:val="24"/>
                <w:lang w:eastAsia="zh-CN"/>
              </w:rPr>
              <w:t xml:space="preserve">wat de mogelijkheid en meerwaarde kan zijn van </w:t>
            </w:r>
            <w:r w:rsidR="005F52F9" w:rsidRPr="31042A6B">
              <w:rPr>
                <w:rFonts w:eastAsiaTheme="minorEastAsia"/>
                <w:sz w:val="24"/>
                <w:szCs w:val="24"/>
                <w:lang w:eastAsia="zh-CN"/>
              </w:rPr>
              <w:t xml:space="preserve">het </w:t>
            </w:r>
            <w:r w:rsidR="002B3848" w:rsidRPr="31042A6B">
              <w:rPr>
                <w:rFonts w:eastAsiaTheme="minorEastAsia"/>
                <w:sz w:val="24"/>
                <w:szCs w:val="24"/>
                <w:lang w:eastAsia="zh-CN"/>
              </w:rPr>
              <w:t xml:space="preserve">meebeleven van wondverzorging in de praktijk via het gebruik van </w:t>
            </w:r>
            <w:proofErr w:type="spellStart"/>
            <w:r w:rsidR="002B3848" w:rsidRPr="31042A6B">
              <w:rPr>
                <w:rFonts w:eastAsiaTheme="minorEastAsia"/>
                <w:sz w:val="24"/>
                <w:szCs w:val="24"/>
                <w:lang w:eastAsia="zh-CN"/>
              </w:rPr>
              <w:t>Smartglass</w:t>
            </w:r>
            <w:proofErr w:type="spellEnd"/>
            <w:r w:rsidR="002B3848" w:rsidRPr="31042A6B">
              <w:rPr>
                <w:rFonts w:eastAsiaTheme="minorEastAsia"/>
                <w:sz w:val="24"/>
                <w:szCs w:val="24"/>
                <w:lang w:eastAsia="zh-CN"/>
              </w:rPr>
              <w:t xml:space="preserve">. </w:t>
            </w:r>
          </w:p>
          <w:p w14:paraId="6576E97C" w14:textId="77777777" w:rsidR="003F41FE" w:rsidRDefault="003F41FE" w:rsidP="006E0527">
            <w:pPr>
              <w:rPr>
                <w:rFonts w:eastAsiaTheme="minorEastAsia"/>
                <w:sz w:val="24"/>
                <w:szCs w:val="24"/>
                <w:lang w:eastAsia="zh-CN"/>
              </w:rPr>
            </w:pPr>
          </w:p>
          <w:p w14:paraId="092F8746" w14:textId="283C40F3" w:rsidR="00870E6A" w:rsidRPr="00870E6A" w:rsidRDefault="597602F8" w:rsidP="62BEE4F0">
            <w:pPr>
              <w:rPr>
                <w:rFonts w:eastAsiaTheme="minorEastAsia"/>
                <w:sz w:val="24"/>
                <w:szCs w:val="24"/>
                <w:lang w:eastAsia="zh-CN"/>
              </w:rPr>
            </w:pPr>
            <w:r w:rsidRPr="62BEE4F0">
              <w:rPr>
                <w:rFonts w:eastAsiaTheme="minorEastAsia"/>
                <w:sz w:val="24"/>
                <w:szCs w:val="24"/>
                <w:lang w:eastAsia="zh-CN"/>
              </w:rPr>
              <w:t xml:space="preserve">Het gebruik van </w:t>
            </w:r>
            <w:proofErr w:type="spellStart"/>
            <w:r w:rsidRPr="62BEE4F0">
              <w:rPr>
                <w:rFonts w:eastAsiaTheme="minorEastAsia"/>
                <w:sz w:val="24"/>
                <w:szCs w:val="24"/>
                <w:lang w:eastAsia="zh-CN"/>
              </w:rPr>
              <w:t>Smartglass</w:t>
            </w:r>
            <w:proofErr w:type="spellEnd"/>
            <w:r w:rsidRPr="62BEE4F0">
              <w:rPr>
                <w:rFonts w:eastAsiaTheme="minorEastAsia"/>
                <w:sz w:val="24"/>
                <w:szCs w:val="24"/>
                <w:lang w:eastAsia="zh-CN"/>
              </w:rPr>
              <w:t xml:space="preserve"> bij de wondverzorging is een breed onderwerp. Het perspectief van dit onderzoek is studenten</w:t>
            </w:r>
            <w:r w:rsidR="53939EB6" w:rsidRPr="62BEE4F0">
              <w:rPr>
                <w:rFonts w:eastAsiaTheme="minorEastAsia"/>
                <w:sz w:val="24"/>
                <w:szCs w:val="24"/>
                <w:lang w:eastAsia="zh-CN"/>
              </w:rPr>
              <w:t xml:space="preserve"> een</w:t>
            </w:r>
            <w:r w:rsidRPr="62BEE4F0">
              <w:rPr>
                <w:rFonts w:eastAsiaTheme="minorEastAsia"/>
                <w:sz w:val="24"/>
                <w:szCs w:val="24"/>
                <w:lang w:eastAsia="zh-CN"/>
              </w:rPr>
              <w:t xml:space="preserve"> helder </w:t>
            </w:r>
            <w:r w:rsidR="687D089F" w:rsidRPr="62BEE4F0">
              <w:rPr>
                <w:rFonts w:eastAsiaTheme="minorEastAsia"/>
                <w:sz w:val="24"/>
                <w:szCs w:val="24"/>
                <w:lang w:eastAsia="zh-CN"/>
              </w:rPr>
              <w:t xml:space="preserve">beeld </w:t>
            </w:r>
            <w:r w:rsidRPr="62BEE4F0">
              <w:rPr>
                <w:rFonts w:eastAsiaTheme="minorEastAsia"/>
                <w:sz w:val="24"/>
                <w:szCs w:val="24"/>
                <w:lang w:eastAsia="zh-CN"/>
              </w:rPr>
              <w:t xml:space="preserve">te </w:t>
            </w:r>
            <w:r w:rsidR="43129C1B" w:rsidRPr="62BEE4F0">
              <w:rPr>
                <w:rFonts w:eastAsiaTheme="minorEastAsia"/>
                <w:sz w:val="24"/>
                <w:szCs w:val="24"/>
                <w:lang w:eastAsia="zh-CN"/>
              </w:rPr>
              <w:t>kunnen geven</w:t>
            </w:r>
            <w:r w:rsidR="006E0527" w:rsidRPr="62BEE4F0">
              <w:rPr>
                <w:rFonts w:eastAsiaTheme="minorEastAsia"/>
                <w:sz w:val="24"/>
                <w:szCs w:val="24"/>
                <w:lang w:eastAsia="zh-CN"/>
              </w:rPr>
              <w:t xml:space="preserve"> van</w:t>
            </w:r>
            <w:r w:rsidR="2463E2D0" w:rsidRPr="62BEE4F0">
              <w:rPr>
                <w:rFonts w:eastAsiaTheme="minorEastAsia"/>
                <w:sz w:val="24"/>
                <w:szCs w:val="24"/>
                <w:lang w:eastAsia="zh-CN"/>
              </w:rPr>
              <w:t xml:space="preserve"> wat</w:t>
            </w:r>
            <w:r w:rsidR="006E0527" w:rsidRPr="62BEE4F0">
              <w:rPr>
                <w:rFonts w:eastAsiaTheme="minorEastAsia"/>
                <w:sz w:val="24"/>
                <w:szCs w:val="24"/>
                <w:lang w:eastAsia="zh-CN"/>
              </w:rPr>
              <w:t xml:space="preserve"> wondverzorging inhoud</w:t>
            </w:r>
            <w:r w:rsidR="6DB21CFF" w:rsidRPr="62BEE4F0">
              <w:rPr>
                <w:rFonts w:eastAsiaTheme="minorEastAsia"/>
                <w:sz w:val="24"/>
                <w:szCs w:val="24"/>
                <w:lang w:eastAsia="zh-CN"/>
              </w:rPr>
              <w:t>t</w:t>
            </w:r>
            <w:r w:rsidR="006E0527" w:rsidRPr="62BEE4F0">
              <w:rPr>
                <w:rFonts w:eastAsiaTheme="minorEastAsia"/>
                <w:sz w:val="24"/>
                <w:szCs w:val="24"/>
                <w:lang w:eastAsia="zh-CN"/>
              </w:rPr>
              <w:t xml:space="preserve"> in de praktij</w:t>
            </w:r>
            <w:r w:rsidR="71E43A0F" w:rsidRPr="62BEE4F0">
              <w:rPr>
                <w:rFonts w:eastAsiaTheme="minorEastAsia"/>
                <w:sz w:val="24"/>
                <w:szCs w:val="24"/>
                <w:lang w:eastAsia="zh-CN"/>
              </w:rPr>
              <w:t xml:space="preserve">k. </w:t>
            </w:r>
            <w:r w:rsidR="006E0527" w:rsidRPr="62BEE4F0">
              <w:rPr>
                <w:rFonts w:eastAsiaTheme="minorEastAsia"/>
                <w:sz w:val="24"/>
                <w:szCs w:val="24"/>
                <w:lang w:eastAsia="zh-CN"/>
              </w:rPr>
              <w:t xml:space="preserve"> </w:t>
            </w:r>
            <w:r w:rsidR="7420B286" w:rsidRPr="62BEE4F0">
              <w:rPr>
                <w:rFonts w:eastAsiaTheme="minorEastAsia"/>
                <w:sz w:val="24"/>
                <w:szCs w:val="24"/>
                <w:lang w:eastAsia="zh-CN"/>
              </w:rPr>
              <w:t>D</w:t>
            </w:r>
            <w:r w:rsidR="006E0527" w:rsidRPr="62BEE4F0">
              <w:rPr>
                <w:rFonts w:eastAsiaTheme="minorEastAsia"/>
                <w:sz w:val="24"/>
                <w:szCs w:val="24"/>
                <w:lang w:eastAsia="zh-CN"/>
              </w:rPr>
              <w:t xml:space="preserve">e vraag is of </w:t>
            </w:r>
            <w:proofErr w:type="spellStart"/>
            <w:r w:rsidR="4392DD60" w:rsidRPr="62BEE4F0">
              <w:rPr>
                <w:rFonts w:eastAsiaTheme="minorEastAsia"/>
                <w:sz w:val="24"/>
                <w:szCs w:val="24"/>
                <w:lang w:eastAsia="zh-CN"/>
              </w:rPr>
              <w:t>S</w:t>
            </w:r>
            <w:r w:rsidR="006E0527" w:rsidRPr="62BEE4F0">
              <w:rPr>
                <w:rFonts w:eastAsiaTheme="minorEastAsia"/>
                <w:sz w:val="24"/>
                <w:szCs w:val="24"/>
                <w:lang w:eastAsia="zh-CN"/>
              </w:rPr>
              <w:t>martglass</w:t>
            </w:r>
            <w:proofErr w:type="spellEnd"/>
            <w:r w:rsidR="006E0527" w:rsidRPr="62BEE4F0">
              <w:rPr>
                <w:rFonts w:eastAsiaTheme="minorEastAsia"/>
                <w:sz w:val="24"/>
                <w:szCs w:val="24"/>
                <w:lang w:eastAsia="zh-CN"/>
              </w:rPr>
              <w:t xml:space="preserve"> daaraan bij kan dragen. </w:t>
            </w:r>
          </w:p>
        </w:tc>
      </w:tr>
      <w:tr w:rsidR="00870E6A" w:rsidRPr="00870E6A" w14:paraId="7E2778F7" w14:textId="77777777" w:rsidTr="31042A6B">
        <w:trPr>
          <w:trHeight w:val="1418"/>
        </w:trPr>
        <w:tc>
          <w:tcPr>
            <w:tcW w:w="2685" w:type="dxa"/>
          </w:tcPr>
          <w:p w14:paraId="67C3E6F5" w14:textId="42D35162"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Beschrijving opdracht en verwachte resultaten/eindproduct</w:t>
            </w:r>
            <w:r w:rsidRPr="00870E6A">
              <w:rPr>
                <w:rFonts w:eastAsiaTheme="minorEastAsia"/>
                <w:sz w:val="24"/>
                <w:szCs w:val="24"/>
                <w:lang w:eastAsia="zh-CN"/>
              </w:rPr>
              <w:t>*</w:t>
            </w:r>
          </w:p>
          <w:p w14:paraId="6180213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Wat is de vraag of het probleem?; waaraan moet het eindresultaat voldoen?; weer te geven in maximaal 100 woorden)</w:t>
            </w:r>
          </w:p>
        </w:tc>
        <w:tc>
          <w:tcPr>
            <w:tcW w:w="6387" w:type="dxa"/>
          </w:tcPr>
          <w:p w14:paraId="010A1C25" w14:textId="6D3EA3C4" w:rsidR="00D22754" w:rsidRPr="00415558" w:rsidRDefault="00342C00" w:rsidP="62BEE4F0">
            <w:pPr>
              <w:rPr>
                <w:rStyle w:val="ui-provider"/>
                <w:sz w:val="24"/>
                <w:szCs w:val="24"/>
              </w:rPr>
            </w:pPr>
            <w:r w:rsidRPr="00415558">
              <w:rPr>
                <w:rStyle w:val="ui-provider"/>
                <w:sz w:val="24"/>
                <w:szCs w:val="24"/>
              </w:rPr>
              <w:t>D</w:t>
            </w:r>
            <w:r w:rsidR="006E0527" w:rsidRPr="00415558">
              <w:rPr>
                <w:rStyle w:val="ui-provider"/>
                <w:sz w:val="24"/>
                <w:szCs w:val="24"/>
              </w:rPr>
              <w:t>e vraag</w:t>
            </w:r>
            <w:r w:rsidR="68EB2C43" w:rsidRPr="00415558">
              <w:rPr>
                <w:rStyle w:val="ui-provider"/>
                <w:sz w:val="24"/>
                <w:szCs w:val="24"/>
              </w:rPr>
              <w:t xml:space="preserve"> die centraal staat:</w:t>
            </w:r>
            <w:r w:rsidR="006E0527" w:rsidRPr="00415558">
              <w:rPr>
                <w:rStyle w:val="ui-provider"/>
                <w:sz w:val="24"/>
                <w:szCs w:val="24"/>
              </w:rPr>
              <w:t xml:space="preserve"> in hoeverre</w:t>
            </w:r>
            <w:r w:rsidR="4A76D2B5" w:rsidRPr="00415558">
              <w:rPr>
                <w:rStyle w:val="ui-provider"/>
                <w:sz w:val="24"/>
                <w:szCs w:val="24"/>
              </w:rPr>
              <w:t xml:space="preserve"> is</w:t>
            </w:r>
            <w:r w:rsidR="006E0527" w:rsidRPr="00415558">
              <w:rPr>
                <w:rStyle w:val="ui-provider"/>
                <w:sz w:val="24"/>
                <w:szCs w:val="24"/>
              </w:rPr>
              <w:t xml:space="preserve"> het </w:t>
            </w:r>
            <w:r w:rsidR="1C91B532" w:rsidRPr="00415558">
              <w:rPr>
                <w:rStyle w:val="ui-provider"/>
                <w:sz w:val="24"/>
                <w:szCs w:val="24"/>
              </w:rPr>
              <w:t xml:space="preserve">mogelijk en </w:t>
            </w:r>
            <w:r w:rsidR="006E0527" w:rsidRPr="00415558">
              <w:rPr>
                <w:rStyle w:val="ui-provider"/>
                <w:sz w:val="24"/>
                <w:szCs w:val="24"/>
              </w:rPr>
              <w:t xml:space="preserve">van meerwaarde om eerstejaars hbo-v studenten via een </w:t>
            </w:r>
            <w:proofErr w:type="spellStart"/>
            <w:r w:rsidR="006E0527" w:rsidRPr="00415558">
              <w:rPr>
                <w:rStyle w:val="ui-provider"/>
                <w:sz w:val="24"/>
                <w:szCs w:val="24"/>
              </w:rPr>
              <w:t>smartglass</w:t>
            </w:r>
            <w:proofErr w:type="spellEnd"/>
            <w:r w:rsidR="006E0527" w:rsidRPr="00415558">
              <w:rPr>
                <w:rStyle w:val="ui-provider"/>
                <w:sz w:val="24"/>
                <w:szCs w:val="24"/>
              </w:rPr>
              <w:t xml:space="preserve"> live mee te laten ki</w:t>
            </w:r>
            <w:r w:rsidR="00D22754" w:rsidRPr="00415558">
              <w:rPr>
                <w:rStyle w:val="ui-provider"/>
                <w:sz w:val="24"/>
                <w:szCs w:val="24"/>
              </w:rPr>
              <w:t>jken bij de wondverzorging in de thuiszorg.</w:t>
            </w:r>
          </w:p>
          <w:p w14:paraId="4E986DF6" w14:textId="77777777" w:rsidR="00D22754" w:rsidRPr="00415558" w:rsidRDefault="00D22754" w:rsidP="00870E6A">
            <w:pPr>
              <w:rPr>
                <w:rStyle w:val="normaltextrun"/>
                <w:rFonts w:ascii="Calibri" w:hAnsi="Calibri" w:cs="Calibri"/>
                <w:i/>
                <w:iCs/>
                <w:color w:val="FF0000"/>
                <w:sz w:val="24"/>
                <w:szCs w:val="24"/>
              </w:rPr>
            </w:pPr>
          </w:p>
          <w:p w14:paraId="0D0974B2" w14:textId="77777777" w:rsidR="008A23E1" w:rsidRPr="003012BA" w:rsidRDefault="00D22754" w:rsidP="62BEE4F0">
            <w:pPr>
              <w:rPr>
                <w:rStyle w:val="normaltextrun"/>
                <w:rFonts w:ascii="Calibri" w:hAnsi="Calibri" w:cs="Calibri"/>
                <w:i/>
                <w:iCs/>
                <w:sz w:val="24"/>
                <w:szCs w:val="24"/>
              </w:rPr>
            </w:pPr>
            <w:r w:rsidRPr="62BEE4F0">
              <w:rPr>
                <w:rStyle w:val="normaltextrun"/>
                <w:rFonts w:ascii="Calibri" w:hAnsi="Calibri" w:cs="Calibri"/>
                <w:i/>
                <w:iCs/>
                <w:sz w:val="24"/>
                <w:szCs w:val="24"/>
              </w:rPr>
              <w:t xml:space="preserve">De hoofdvraag zou kunnen zijn: </w:t>
            </w:r>
            <w:r w:rsidR="004E0704" w:rsidRPr="62BEE4F0">
              <w:rPr>
                <w:rStyle w:val="normaltextrun"/>
                <w:rFonts w:ascii="Calibri" w:hAnsi="Calibri" w:cs="Calibri"/>
                <w:i/>
                <w:iCs/>
                <w:sz w:val="24"/>
                <w:szCs w:val="24"/>
              </w:rPr>
              <w:t>"</w:t>
            </w:r>
            <w:r w:rsidR="007C0E39" w:rsidRPr="62BEE4F0">
              <w:rPr>
                <w:rStyle w:val="normaltextrun"/>
                <w:rFonts w:ascii="Calibri" w:hAnsi="Calibri" w:cs="Calibri"/>
                <w:i/>
                <w:iCs/>
                <w:sz w:val="24"/>
                <w:szCs w:val="24"/>
              </w:rPr>
              <w:t xml:space="preserve">Op welke wijze kan </w:t>
            </w:r>
            <w:proofErr w:type="spellStart"/>
            <w:r w:rsidR="007C0E39" w:rsidRPr="62BEE4F0">
              <w:rPr>
                <w:rStyle w:val="normaltextrun"/>
                <w:rFonts w:ascii="Calibri" w:hAnsi="Calibri" w:cs="Calibri"/>
                <w:i/>
                <w:iCs/>
                <w:sz w:val="24"/>
                <w:szCs w:val="24"/>
              </w:rPr>
              <w:t>Smartglass</w:t>
            </w:r>
            <w:proofErr w:type="spellEnd"/>
            <w:r w:rsidR="004E0704" w:rsidRPr="62BEE4F0">
              <w:rPr>
                <w:rStyle w:val="normaltextrun"/>
                <w:rFonts w:ascii="Calibri" w:hAnsi="Calibri" w:cs="Calibri"/>
                <w:i/>
                <w:iCs/>
                <w:sz w:val="24"/>
                <w:szCs w:val="24"/>
              </w:rPr>
              <w:t xml:space="preserve"> worden toegepast in onderwijs over </w:t>
            </w:r>
            <w:r w:rsidR="007C0E39" w:rsidRPr="62BEE4F0">
              <w:rPr>
                <w:rStyle w:val="normaltextrun"/>
                <w:rFonts w:ascii="Calibri" w:hAnsi="Calibri" w:cs="Calibri"/>
                <w:i/>
                <w:iCs/>
                <w:sz w:val="24"/>
                <w:szCs w:val="24"/>
              </w:rPr>
              <w:t>wondzorg</w:t>
            </w:r>
            <w:r w:rsidR="004E0704" w:rsidRPr="62BEE4F0">
              <w:rPr>
                <w:rStyle w:val="normaltextrun"/>
                <w:rFonts w:ascii="Calibri" w:hAnsi="Calibri" w:cs="Calibri"/>
                <w:i/>
                <w:iCs/>
                <w:sz w:val="24"/>
                <w:szCs w:val="24"/>
              </w:rPr>
              <w:t xml:space="preserve"> binnen de thuiszorg, bij hbo-v studenten aan de Hogeschool Rotterdam?"</w:t>
            </w:r>
          </w:p>
          <w:p w14:paraId="1337702F" w14:textId="77777777" w:rsidR="008A23E1" w:rsidRPr="003012BA" w:rsidRDefault="008A23E1" w:rsidP="62BEE4F0">
            <w:pPr>
              <w:rPr>
                <w:rStyle w:val="eop"/>
                <w:rFonts w:ascii="Calibri" w:hAnsi="Calibri" w:cs="Calibri"/>
                <w:sz w:val="24"/>
                <w:szCs w:val="24"/>
              </w:rPr>
            </w:pPr>
          </w:p>
          <w:p w14:paraId="2A11D0C0" w14:textId="5821E0EE" w:rsidR="00870E6A" w:rsidRPr="003012BA" w:rsidRDefault="006E0527" w:rsidP="62BEE4F0">
            <w:pPr>
              <w:rPr>
                <w:rStyle w:val="ui-provider"/>
                <w:sz w:val="24"/>
                <w:szCs w:val="24"/>
              </w:rPr>
            </w:pPr>
            <w:r w:rsidRPr="62BEE4F0">
              <w:rPr>
                <w:rStyle w:val="ui-provider"/>
                <w:sz w:val="24"/>
                <w:szCs w:val="24"/>
              </w:rPr>
              <w:t xml:space="preserve">In het onderzoek </w:t>
            </w:r>
            <w:r w:rsidR="006C37AF" w:rsidRPr="62BEE4F0">
              <w:rPr>
                <w:rStyle w:val="ui-provider"/>
                <w:sz w:val="24"/>
                <w:szCs w:val="24"/>
              </w:rPr>
              <w:t xml:space="preserve">kunnen voor- en nadelen </w:t>
            </w:r>
            <w:r w:rsidR="00D31DFF" w:rsidRPr="62BEE4F0">
              <w:rPr>
                <w:rStyle w:val="ui-provider"/>
                <w:sz w:val="24"/>
                <w:szCs w:val="24"/>
              </w:rPr>
              <w:t>(denk aan</w:t>
            </w:r>
            <w:r w:rsidR="00E23252" w:rsidRPr="62BEE4F0">
              <w:rPr>
                <w:rStyle w:val="ui-provider"/>
                <w:sz w:val="24"/>
                <w:szCs w:val="24"/>
              </w:rPr>
              <w:t xml:space="preserve"> bijv.</w:t>
            </w:r>
            <w:r w:rsidR="00D31DFF" w:rsidRPr="62BEE4F0">
              <w:rPr>
                <w:rStyle w:val="ui-provider"/>
                <w:sz w:val="24"/>
                <w:szCs w:val="24"/>
              </w:rPr>
              <w:t xml:space="preserve"> </w:t>
            </w:r>
            <w:r w:rsidRPr="62BEE4F0">
              <w:rPr>
                <w:rStyle w:val="ui-provider"/>
                <w:sz w:val="24"/>
                <w:szCs w:val="24"/>
              </w:rPr>
              <w:t>privacy</w:t>
            </w:r>
            <w:r w:rsidR="00E23252" w:rsidRPr="62BEE4F0">
              <w:rPr>
                <w:rStyle w:val="ui-provider"/>
                <w:sz w:val="24"/>
                <w:szCs w:val="24"/>
              </w:rPr>
              <w:t xml:space="preserve"> en </w:t>
            </w:r>
            <w:r w:rsidRPr="62BEE4F0">
              <w:rPr>
                <w:rStyle w:val="ui-provider"/>
                <w:sz w:val="24"/>
                <w:szCs w:val="24"/>
              </w:rPr>
              <w:t>planbaarheid</w:t>
            </w:r>
            <w:r w:rsidR="003012BA" w:rsidRPr="62BEE4F0">
              <w:rPr>
                <w:rStyle w:val="ui-provider"/>
                <w:sz w:val="24"/>
                <w:szCs w:val="24"/>
              </w:rPr>
              <w:t>)</w:t>
            </w:r>
            <w:r w:rsidRPr="62BEE4F0">
              <w:rPr>
                <w:rStyle w:val="ui-provider"/>
                <w:sz w:val="24"/>
                <w:szCs w:val="24"/>
              </w:rPr>
              <w:t xml:space="preserve"> aan de </w:t>
            </w:r>
            <w:r w:rsidR="00E23252" w:rsidRPr="62BEE4F0">
              <w:rPr>
                <w:rStyle w:val="ui-provider"/>
                <w:sz w:val="24"/>
                <w:szCs w:val="24"/>
              </w:rPr>
              <w:t>orde komen</w:t>
            </w:r>
            <w:r w:rsidRPr="62BEE4F0">
              <w:rPr>
                <w:rStyle w:val="ui-provider"/>
                <w:sz w:val="24"/>
                <w:szCs w:val="24"/>
              </w:rPr>
              <w:t xml:space="preserve">. </w:t>
            </w:r>
          </w:p>
          <w:p w14:paraId="0354BD75" w14:textId="77777777" w:rsidR="00004BB8" w:rsidRPr="003012BA" w:rsidRDefault="00004BB8" w:rsidP="62BEE4F0">
            <w:pPr>
              <w:rPr>
                <w:rFonts w:eastAsiaTheme="minorEastAsia"/>
                <w:sz w:val="24"/>
                <w:szCs w:val="24"/>
                <w:lang w:eastAsia="zh-CN"/>
              </w:rPr>
            </w:pPr>
          </w:p>
          <w:p w14:paraId="0B881201" w14:textId="161088E6" w:rsidR="00004BB8" w:rsidRPr="00870E6A" w:rsidRDefault="008B45BD" w:rsidP="62BEE4F0">
            <w:pPr>
              <w:rPr>
                <w:rFonts w:eastAsiaTheme="minorEastAsia"/>
                <w:sz w:val="24"/>
                <w:szCs w:val="24"/>
                <w:lang w:eastAsia="zh-CN"/>
              </w:rPr>
            </w:pPr>
            <w:r>
              <w:rPr>
                <w:rFonts w:eastAsiaTheme="minorEastAsia"/>
                <w:sz w:val="24"/>
                <w:szCs w:val="24"/>
                <w:lang w:eastAsia="zh-CN"/>
              </w:rPr>
              <w:t>D</w:t>
            </w:r>
            <w:r>
              <w:rPr>
                <w:rFonts w:eastAsiaTheme="minorEastAsia"/>
                <w:lang w:eastAsia="zh-CN"/>
              </w:rPr>
              <w:t>it is een praktijkonderzoek</w:t>
            </w:r>
          </w:p>
        </w:tc>
      </w:tr>
      <w:tr w:rsidR="00870E6A" w:rsidRPr="00870E6A" w14:paraId="53359048" w14:textId="77777777" w:rsidTr="31042A6B">
        <w:trPr>
          <w:trHeight w:val="970"/>
        </w:trPr>
        <w:tc>
          <w:tcPr>
            <w:tcW w:w="2685" w:type="dxa"/>
          </w:tcPr>
          <w:p w14:paraId="4B589C4F"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lastRenderedPageBreak/>
              <w:t>Omgeving waar binnen het onderzoek dient plaats te vinden</w:t>
            </w:r>
          </w:p>
          <w:p w14:paraId="217150DA"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(beschrijf de “stakeholders” (belanghebbenden) in het kader van het uit te voeren onderzoek en de afdeling / instelling waar het onderzoek dient plaats te vinden)</w:t>
            </w:r>
          </w:p>
        </w:tc>
        <w:tc>
          <w:tcPr>
            <w:tcW w:w="6387" w:type="dxa"/>
          </w:tcPr>
          <w:p w14:paraId="42B9BEC0" w14:textId="40C61AAB" w:rsidR="00870E6A" w:rsidRDefault="006E0527" w:rsidP="00870E6A">
            <w:pPr>
              <w:rPr>
                <w:rFonts w:eastAsiaTheme="minorEastAsia"/>
                <w:sz w:val="24"/>
                <w:szCs w:val="24"/>
                <w:lang w:eastAsia="zh-CN"/>
              </w:rPr>
            </w:pPr>
            <w:r>
              <w:rPr>
                <w:rFonts w:eastAsiaTheme="minorEastAsia"/>
                <w:sz w:val="24"/>
                <w:szCs w:val="24"/>
                <w:lang w:eastAsia="zh-CN"/>
              </w:rPr>
              <w:t>Onderwijs: docenten</w:t>
            </w:r>
          </w:p>
          <w:p w14:paraId="7EEEFDCB" w14:textId="45E95202" w:rsidR="006E0527" w:rsidRDefault="006E0527" w:rsidP="62BEE4F0">
            <w:pPr>
              <w:rPr>
                <w:rFonts w:eastAsiaTheme="minorEastAsia"/>
                <w:sz w:val="24"/>
                <w:szCs w:val="24"/>
                <w:lang w:eastAsia="zh-CN"/>
              </w:rPr>
            </w:pPr>
            <w:r w:rsidRPr="62BEE4F0">
              <w:rPr>
                <w:rFonts w:eastAsiaTheme="minorEastAsia"/>
                <w:sz w:val="24"/>
                <w:szCs w:val="24"/>
                <w:lang w:eastAsia="zh-CN"/>
              </w:rPr>
              <w:t>Praktijk:</w:t>
            </w:r>
            <w:r w:rsidR="00166D4A">
              <w:rPr>
                <w:rFonts w:eastAsiaTheme="minorEastAsia"/>
                <w:sz w:val="24"/>
                <w:szCs w:val="24"/>
                <w:lang w:eastAsia="zh-CN"/>
              </w:rPr>
              <w:t xml:space="preserve"> </w:t>
            </w:r>
            <w:r w:rsidRPr="62BEE4F0">
              <w:rPr>
                <w:rFonts w:eastAsiaTheme="minorEastAsia"/>
                <w:sz w:val="24"/>
                <w:szCs w:val="24"/>
                <w:lang w:eastAsia="zh-CN"/>
              </w:rPr>
              <w:t xml:space="preserve">zorgvragers. </w:t>
            </w:r>
          </w:p>
          <w:p w14:paraId="5DE6DEAA" w14:textId="77777777" w:rsidR="00166D4A" w:rsidRDefault="00166D4A" w:rsidP="62BEE4F0">
            <w:pPr>
              <w:rPr>
                <w:rFonts w:eastAsiaTheme="minorEastAsia"/>
                <w:sz w:val="24"/>
                <w:szCs w:val="24"/>
                <w:lang w:eastAsia="zh-CN"/>
              </w:rPr>
            </w:pPr>
          </w:p>
          <w:p w14:paraId="497F1D46" w14:textId="77777777" w:rsidR="00166D4A" w:rsidRDefault="008B45BD" w:rsidP="62BEE4F0">
            <w:pPr>
              <w:rPr>
                <w:rFonts w:eastAsiaTheme="minorEastAsia"/>
                <w:lang w:eastAsia="zh-CN"/>
              </w:rPr>
            </w:pPr>
            <w:r>
              <w:rPr>
                <w:rFonts w:eastAsiaTheme="minorEastAsia"/>
                <w:lang w:eastAsia="zh-CN"/>
              </w:rPr>
              <w:t xml:space="preserve">Het onderzoek is al uitgevoerd vanuit het perspectief van met name studenten en </w:t>
            </w:r>
            <w:r w:rsidR="00166D4A">
              <w:rPr>
                <w:rFonts w:eastAsiaTheme="minorEastAsia"/>
                <w:lang w:eastAsia="zh-CN"/>
              </w:rPr>
              <w:t>(wond)</w:t>
            </w:r>
            <w:r>
              <w:rPr>
                <w:rFonts w:eastAsiaTheme="minorEastAsia"/>
                <w:lang w:eastAsia="zh-CN"/>
              </w:rPr>
              <w:t xml:space="preserve">verpleegkundigen. </w:t>
            </w:r>
          </w:p>
          <w:p w14:paraId="13377FFC" w14:textId="01E2BFC9" w:rsidR="008B45BD" w:rsidRPr="00870E6A" w:rsidRDefault="008B45BD" w:rsidP="62BEE4F0">
            <w:pPr>
              <w:rPr>
                <w:rFonts w:eastAsiaTheme="minorEastAsia"/>
                <w:sz w:val="24"/>
                <w:szCs w:val="24"/>
                <w:lang w:eastAsia="zh-CN"/>
              </w:rPr>
            </w:pPr>
            <w:r>
              <w:rPr>
                <w:rFonts w:eastAsiaTheme="minorEastAsia"/>
                <w:lang w:eastAsia="zh-CN"/>
              </w:rPr>
              <w:t>De visie van docenten of zorgvragers</w:t>
            </w:r>
            <w:r w:rsidR="005C255B">
              <w:rPr>
                <w:rFonts w:eastAsiaTheme="minorEastAsia"/>
                <w:lang w:eastAsia="zh-CN"/>
              </w:rPr>
              <w:t xml:space="preserve"> wordt nog gemist en</w:t>
            </w:r>
            <w:r>
              <w:rPr>
                <w:rFonts w:eastAsiaTheme="minorEastAsia"/>
                <w:lang w:eastAsia="zh-CN"/>
              </w:rPr>
              <w:t xml:space="preserve"> is een volgende stap. </w:t>
            </w:r>
          </w:p>
        </w:tc>
      </w:tr>
      <w:tr w:rsidR="00870E6A" w:rsidRPr="00870E6A" w14:paraId="162219A1" w14:textId="77777777" w:rsidTr="31042A6B">
        <w:trPr>
          <w:trHeight w:val="1418"/>
        </w:trPr>
        <w:tc>
          <w:tcPr>
            <w:tcW w:w="2685" w:type="dxa"/>
          </w:tcPr>
          <w:p w14:paraId="48ECFAAA"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 xml:space="preserve">Doelstelling </w:t>
            </w:r>
          </w:p>
          <w:p w14:paraId="465923CC"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(wat is de bedoeling van het onderzoek?; welk doel moet behaald worden?)</w:t>
            </w:r>
          </w:p>
        </w:tc>
        <w:tc>
          <w:tcPr>
            <w:tcW w:w="6387" w:type="dxa"/>
          </w:tcPr>
          <w:p w14:paraId="0EF7436E" w14:textId="49CDC7F9" w:rsidR="00870E6A" w:rsidRPr="00870E6A" w:rsidRDefault="488E1215" w:rsidP="31042A6B">
            <w:pPr>
              <w:rPr>
                <w:rFonts w:eastAsiaTheme="minorEastAsia"/>
                <w:color w:val="201F1E"/>
                <w:sz w:val="24"/>
                <w:szCs w:val="24"/>
              </w:rPr>
            </w:pPr>
            <w:r w:rsidRPr="31042A6B">
              <w:rPr>
                <w:rFonts w:eastAsiaTheme="minorEastAsia"/>
                <w:color w:val="201F1E"/>
                <w:sz w:val="24"/>
                <w:szCs w:val="24"/>
              </w:rPr>
              <w:t>Het doel van dit praktijkonderzoek is</w:t>
            </w:r>
            <w:r w:rsidR="4C3E72DC" w:rsidRPr="31042A6B">
              <w:rPr>
                <w:rFonts w:eastAsiaTheme="minorEastAsia"/>
                <w:color w:val="201F1E"/>
                <w:sz w:val="24"/>
                <w:szCs w:val="24"/>
              </w:rPr>
              <w:t xml:space="preserve"> </w:t>
            </w:r>
            <w:r w:rsidR="620B72A2" w:rsidRPr="31042A6B">
              <w:rPr>
                <w:rFonts w:eastAsiaTheme="minorEastAsia"/>
                <w:color w:val="201F1E"/>
                <w:sz w:val="24"/>
                <w:szCs w:val="24"/>
              </w:rPr>
              <w:t>tweeër</w:t>
            </w:r>
            <w:r w:rsidR="4C3E72DC" w:rsidRPr="31042A6B">
              <w:rPr>
                <w:rFonts w:eastAsiaTheme="minorEastAsia"/>
                <w:color w:val="201F1E"/>
                <w:sz w:val="24"/>
                <w:szCs w:val="24"/>
              </w:rPr>
              <w:t>lei (keuze maken):</w:t>
            </w:r>
          </w:p>
          <w:p w14:paraId="1EA4C834" w14:textId="64F92484" w:rsidR="00870E6A" w:rsidRPr="00870E6A" w:rsidRDefault="488E1215" w:rsidP="62BEE4F0">
            <w:pPr>
              <w:rPr>
                <w:rFonts w:eastAsiaTheme="minorEastAsia"/>
                <w:color w:val="201F1E"/>
                <w:sz w:val="24"/>
                <w:szCs w:val="24"/>
              </w:rPr>
            </w:pPr>
            <w:r w:rsidRPr="62BEE4F0">
              <w:rPr>
                <w:rFonts w:eastAsiaTheme="minorEastAsia"/>
                <w:color w:val="201F1E"/>
                <w:sz w:val="24"/>
                <w:szCs w:val="24"/>
              </w:rPr>
              <w:t xml:space="preserve"> </w:t>
            </w:r>
          </w:p>
          <w:p w14:paraId="0FC42B01" w14:textId="4E8FD76F" w:rsidR="00870E6A" w:rsidRPr="00870E6A" w:rsidRDefault="01509305" w:rsidP="62BEE4F0">
            <w:pPr>
              <w:rPr>
                <w:rFonts w:eastAsiaTheme="minorEastAsia"/>
                <w:color w:val="333333"/>
                <w:sz w:val="24"/>
                <w:szCs w:val="24"/>
              </w:rPr>
            </w:pPr>
            <w:r w:rsidRPr="62BEE4F0">
              <w:rPr>
                <w:rFonts w:eastAsiaTheme="minorEastAsia"/>
                <w:color w:val="201F1E"/>
                <w:sz w:val="24"/>
                <w:szCs w:val="24"/>
              </w:rPr>
              <w:t xml:space="preserve">1. </w:t>
            </w:r>
            <w:r w:rsidR="00BD1B42">
              <w:rPr>
                <w:rFonts w:eastAsiaTheme="minorEastAsia"/>
                <w:color w:val="201F1E"/>
                <w:sz w:val="24"/>
                <w:szCs w:val="24"/>
              </w:rPr>
              <w:t>I</w:t>
            </w:r>
            <w:r w:rsidR="488E1215" w:rsidRPr="62BEE4F0">
              <w:rPr>
                <w:rFonts w:eastAsiaTheme="minorEastAsia"/>
                <w:color w:val="201F1E"/>
                <w:sz w:val="24"/>
                <w:szCs w:val="24"/>
              </w:rPr>
              <w:t xml:space="preserve">nzicht krijgen in </w:t>
            </w:r>
            <w:r w:rsidR="488E1215" w:rsidRPr="62BEE4F0">
              <w:rPr>
                <w:rFonts w:eastAsiaTheme="minorEastAsia"/>
                <w:b/>
                <w:bCs/>
                <w:color w:val="201F1E"/>
                <w:sz w:val="24"/>
                <w:szCs w:val="24"/>
              </w:rPr>
              <w:t>de mogelijkheid</w:t>
            </w:r>
            <w:r w:rsidR="488E1215" w:rsidRPr="62BEE4F0">
              <w:rPr>
                <w:rFonts w:eastAsiaTheme="minorEastAsia"/>
                <w:color w:val="201F1E"/>
                <w:sz w:val="24"/>
                <w:szCs w:val="24"/>
              </w:rPr>
              <w:t xml:space="preserve"> </w:t>
            </w:r>
            <w:proofErr w:type="spellStart"/>
            <w:r w:rsidR="488E1215" w:rsidRPr="62BEE4F0">
              <w:rPr>
                <w:rFonts w:eastAsiaTheme="minorEastAsia"/>
                <w:color w:val="201F1E"/>
                <w:sz w:val="24"/>
                <w:szCs w:val="24"/>
              </w:rPr>
              <w:t>Smartglass</w:t>
            </w:r>
            <w:proofErr w:type="spellEnd"/>
            <w:r w:rsidR="488E1215" w:rsidRPr="62BEE4F0">
              <w:rPr>
                <w:rFonts w:eastAsiaTheme="minorEastAsia"/>
                <w:color w:val="201F1E"/>
                <w:sz w:val="24"/>
                <w:szCs w:val="24"/>
              </w:rPr>
              <w:t xml:space="preserve"> toe te passen in onderwijs, tijdens wondverzorging in de thuiszorg, bij hbo-v studenten aan de Hogeschool Rotterdam zodat het onderwijs over wondverzorging verrijkt kan worden door contextrijk onderwijs. </w:t>
            </w:r>
          </w:p>
          <w:p w14:paraId="166B9F50" w14:textId="6B227183" w:rsidR="00870E6A" w:rsidRPr="00870E6A" w:rsidRDefault="488E1215" w:rsidP="62BEE4F0">
            <w:pPr>
              <w:rPr>
                <w:rFonts w:eastAsiaTheme="minorEastAsia"/>
                <w:color w:val="333333"/>
                <w:sz w:val="24"/>
                <w:szCs w:val="24"/>
              </w:rPr>
            </w:pPr>
            <w:r w:rsidRPr="62BEE4F0">
              <w:rPr>
                <w:rFonts w:eastAsiaTheme="minorEastAsia"/>
                <w:color w:val="333333"/>
                <w:sz w:val="24"/>
                <w:szCs w:val="24"/>
              </w:rPr>
              <w:t xml:space="preserve">2. Inzicht in </w:t>
            </w:r>
            <w:r w:rsidRPr="62BEE4F0">
              <w:rPr>
                <w:rFonts w:eastAsiaTheme="minorEastAsia"/>
                <w:b/>
                <w:bCs/>
                <w:color w:val="333333"/>
                <w:sz w:val="24"/>
                <w:szCs w:val="24"/>
              </w:rPr>
              <w:t xml:space="preserve">de meerwaarde </w:t>
            </w:r>
            <w:r w:rsidRPr="62BEE4F0">
              <w:rPr>
                <w:rFonts w:eastAsiaTheme="minorEastAsia"/>
                <w:color w:val="333333"/>
                <w:sz w:val="24"/>
                <w:szCs w:val="24"/>
              </w:rPr>
              <w:t xml:space="preserve">van het gebruik van </w:t>
            </w:r>
            <w:proofErr w:type="spellStart"/>
            <w:r w:rsidRPr="62BEE4F0">
              <w:rPr>
                <w:rFonts w:eastAsiaTheme="minorEastAsia"/>
                <w:color w:val="333333"/>
                <w:sz w:val="24"/>
                <w:szCs w:val="24"/>
              </w:rPr>
              <w:t>Smartglass</w:t>
            </w:r>
            <w:proofErr w:type="spellEnd"/>
            <w:r w:rsidRPr="62BEE4F0">
              <w:rPr>
                <w:rFonts w:eastAsiaTheme="minorEastAsia"/>
                <w:color w:val="333333"/>
                <w:sz w:val="24"/>
                <w:szCs w:val="24"/>
              </w:rPr>
              <w:t xml:space="preserve"> in onderwijs tijdens wondverzorging binnen de thuiszorg bij hbo-v studenten aan de Hogeschool Rotterdam zodat</w:t>
            </w:r>
            <w:r w:rsidR="2E471B12" w:rsidRPr="62BEE4F0">
              <w:rPr>
                <w:rFonts w:eastAsiaTheme="minorEastAsia"/>
                <w:color w:val="333333"/>
                <w:sz w:val="24"/>
                <w:szCs w:val="24"/>
              </w:rPr>
              <w:t xml:space="preserve"> </w:t>
            </w:r>
            <w:r w:rsidR="2E471B12" w:rsidRPr="62BEE4F0">
              <w:rPr>
                <w:rFonts w:eastAsiaTheme="minorEastAsia"/>
                <w:color w:val="201F1E"/>
                <w:sz w:val="24"/>
                <w:szCs w:val="24"/>
              </w:rPr>
              <w:t xml:space="preserve">er aanbevelingen gedaan kunnen worden over het gebruik van </w:t>
            </w:r>
            <w:proofErr w:type="spellStart"/>
            <w:r w:rsidR="2E471B12" w:rsidRPr="62BEE4F0">
              <w:rPr>
                <w:rFonts w:eastAsiaTheme="minorEastAsia"/>
                <w:color w:val="201F1E"/>
                <w:sz w:val="24"/>
                <w:szCs w:val="24"/>
              </w:rPr>
              <w:t>Smartglass</w:t>
            </w:r>
            <w:proofErr w:type="spellEnd"/>
            <w:r w:rsidR="2E471B12" w:rsidRPr="62BEE4F0">
              <w:rPr>
                <w:rFonts w:eastAsiaTheme="minorEastAsia"/>
                <w:color w:val="201F1E"/>
                <w:sz w:val="24"/>
                <w:szCs w:val="24"/>
              </w:rPr>
              <w:t xml:space="preserve"> in het onderwijs, aan hbo-v docenten die lessen over wondzorg geven op Hogeschool Rotterdam. </w:t>
            </w:r>
          </w:p>
          <w:p w14:paraId="40F349BB" w14:textId="61382978" w:rsidR="00870E6A" w:rsidRPr="00870E6A" w:rsidRDefault="00870E6A" w:rsidP="62BEE4F0">
            <w:pPr>
              <w:rPr>
                <w:rFonts w:eastAsiaTheme="minorEastAsia"/>
                <w:sz w:val="24"/>
                <w:szCs w:val="24"/>
                <w:lang w:eastAsia="zh-CN"/>
              </w:rPr>
            </w:pPr>
          </w:p>
          <w:p w14:paraId="1738E2CE" w14:textId="69324794" w:rsidR="00870E6A" w:rsidRPr="00870E6A" w:rsidRDefault="00870E6A" w:rsidP="62BEE4F0">
            <w:pPr>
              <w:rPr>
                <w:rFonts w:eastAsiaTheme="minorEastAsia"/>
                <w:sz w:val="24"/>
                <w:szCs w:val="24"/>
                <w:lang w:eastAsia="zh-CN"/>
              </w:rPr>
            </w:pPr>
          </w:p>
          <w:p w14:paraId="64BF335B" w14:textId="50A20493" w:rsidR="00870E6A" w:rsidRPr="00870E6A" w:rsidRDefault="00870E6A" w:rsidP="62BEE4F0">
            <w:pPr>
              <w:rPr>
                <w:rFonts w:eastAsiaTheme="minorEastAsia"/>
                <w:sz w:val="24"/>
                <w:szCs w:val="24"/>
                <w:lang w:eastAsia="zh-CN"/>
              </w:rPr>
            </w:pPr>
          </w:p>
        </w:tc>
      </w:tr>
      <w:tr w:rsidR="00870E6A" w:rsidRPr="00870E6A" w14:paraId="65E243CD" w14:textId="77777777" w:rsidTr="31042A6B">
        <w:trPr>
          <w:trHeight w:val="1418"/>
        </w:trPr>
        <w:tc>
          <w:tcPr>
            <w:tcW w:w="2685" w:type="dxa"/>
          </w:tcPr>
          <w:p w14:paraId="353DFAB9" w14:textId="77777777" w:rsidR="00870E6A" w:rsidRPr="00870E6A" w:rsidRDefault="00870E6A" w:rsidP="00870E6A">
            <w:pPr>
              <w:rPr>
                <w:rFonts w:eastAsiaTheme="minorEastAsia"/>
                <w:i/>
                <w:sz w:val="24"/>
                <w:szCs w:val="24"/>
                <w:lang w:eastAsia="zh-CN"/>
              </w:rPr>
            </w:pPr>
            <w:r w:rsidRPr="00870E6A">
              <w:rPr>
                <w:rFonts w:eastAsiaTheme="minorEastAsia"/>
                <w:b/>
                <w:sz w:val="24"/>
                <w:szCs w:val="24"/>
                <w:lang w:eastAsia="zh-CN"/>
              </w:rPr>
              <w:t xml:space="preserve">Onderzoekkenmerken: </w:t>
            </w:r>
            <w:r w:rsidRPr="00870E6A">
              <w:rPr>
                <w:rFonts w:eastAsiaTheme="minorEastAsia"/>
                <w:i/>
                <w:sz w:val="24"/>
                <w:szCs w:val="24"/>
                <w:lang w:eastAsia="zh-CN"/>
              </w:rPr>
              <w:t>(Grootte van het onderzoek,</w:t>
            </w:r>
          </w:p>
          <w:p w14:paraId="25C85EC1"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Methode van onderzoek,</w:t>
            </w:r>
          </w:p>
          <w:p w14:paraId="12E7D9E6" w14:textId="77777777" w:rsidR="00870E6A" w:rsidRPr="00870E6A" w:rsidRDefault="00870E6A" w:rsidP="00870E6A">
            <w:pPr>
              <w:rPr>
                <w:rFonts w:eastAsiaTheme="minorEastAsia"/>
                <w:b/>
                <w:sz w:val="24"/>
                <w:szCs w:val="24"/>
                <w:lang w:eastAsia="zh-CN"/>
              </w:rPr>
            </w:pPr>
            <w:r w:rsidRPr="00870E6A">
              <w:rPr>
                <w:rFonts w:eastAsiaTheme="minorEastAsia"/>
                <w:i/>
                <w:sz w:val="24"/>
                <w:szCs w:val="24"/>
                <w:lang w:eastAsia="zh-CN"/>
              </w:rPr>
              <w:t>Etc.)</w:t>
            </w:r>
          </w:p>
        </w:tc>
        <w:tc>
          <w:tcPr>
            <w:tcW w:w="6387" w:type="dxa"/>
          </w:tcPr>
          <w:p w14:paraId="31253BFA" w14:textId="18238417" w:rsidR="00870E6A" w:rsidRPr="00870E6A" w:rsidRDefault="006E0527" w:rsidP="50819608">
            <w:pPr>
              <w:rPr>
                <w:rFonts w:eastAsiaTheme="minorEastAsia"/>
                <w:sz w:val="24"/>
                <w:szCs w:val="24"/>
                <w:lang w:eastAsia="zh-CN"/>
              </w:rPr>
            </w:pPr>
            <w:r w:rsidRPr="50819608">
              <w:rPr>
                <w:rFonts w:eastAsiaTheme="minorEastAsia"/>
                <w:sz w:val="24"/>
                <w:szCs w:val="24"/>
                <w:lang w:eastAsia="zh-CN"/>
              </w:rPr>
              <w:t>Methode: kwalitatief</w:t>
            </w:r>
            <w:r w:rsidR="34BE1AC6" w:rsidRPr="50819608">
              <w:rPr>
                <w:rFonts w:eastAsiaTheme="minorEastAsia"/>
                <w:sz w:val="24"/>
                <w:szCs w:val="24"/>
                <w:lang w:eastAsia="zh-CN"/>
              </w:rPr>
              <w:t>.</w:t>
            </w:r>
          </w:p>
          <w:p w14:paraId="639F007A" w14:textId="2192331F" w:rsidR="00870E6A" w:rsidRPr="008B45BD" w:rsidRDefault="16B795BE" w:rsidP="008B45BD">
            <w:pPr>
              <w:rPr>
                <w:rFonts w:eastAsiaTheme="minorEastAsia"/>
                <w:sz w:val="24"/>
                <w:szCs w:val="24"/>
                <w:lang w:eastAsia="zh-CN"/>
              </w:rPr>
            </w:pPr>
            <w:r w:rsidRPr="008B45BD">
              <w:rPr>
                <w:rFonts w:eastAsiaTheme="minorEastAsia"/>
                <w:sz w:val="24"/>
                <w:szCs w:val="24"/>
                <w:lang w:eastAsia="zh-CN"/>
              </w:rPr>
              <w:t>P</w:t>
            </w:r>
            <w:r w:rsidR="6514F5DF" w:rsidRPr="008B45BD">
              <w:rPr>
                <w:rFonts w:eastAsiaTheme="minorEastAsia"/>
                <w:sz w:val="24"/>
                <w:szCs w:val="24"/>
                <w:lang w:eastAsia="zh-CN"/>
              </w:rPr>
              <w:t>raktijkonderzoek</w:t>
            </w:r>
            <w:r w:rsidR="006E0527" w:rsidRPr="008B45BD">
              <w:rPr>
                <w:rFonts w:eastAsiaTheme="minorEastAsia"/>
                <w:sz w:val="24"/>
                <w:szCs w:val="24"/>
                <w:lang w:eastAsia="zh-CN"/>
              </w:rPr>
              <w:t xml:space="preserve"> (expert-)interviews</w:t>
            </w:r>
            <w:r w:rsidR="709C610A" w:rsidRPr="008B45BD">
              <w:rPr>
                <w:rFonts w:eastAsiaTheme="minorEastAsia"/>
                <w:sz w:val="24"/>
                <w:szCs w:val="24"/>
                <w:lang w:eastAsia="zh-CN"/>
              </w:rPr>
              <w:t>, observatie</w:t>
            </w:r>
            <w:r w:rsidR="006E0527" w:rsidRPr="008B45BD">
              <w:rPr>
                <w:rFonts w:eastAsiaTheme="minorEastAsia"/>
                <w:sz w:val="24"/>
                <w:szCs w:val="24"/>
                <w:lang w:eastAsia="zh-CN"/>
              </w:rPr>
              <w:t xml:space="preserve"> of focusgroepen. </w:t>
            </w:r>
          </w:p>
        </w:tc>
      </w:tr>
      <w:tr w:rsidR="00870E6A" w:rsidRPr="00870E6A" w14:paraId="5AEB9971" w14:textId="77777777" w:rsidTr="31042A6B">
        <w:trPr>
          <w:trHeight w:val="1418"/>
        </w:trPr>
        <w:tc>
          <w:tcPr>
            <w:tcW w:w="2685" w:type="dxa"/>
            <w:tcBorders>
              <w:top w:val="single" w:sz="4" w:space="0" w:color="auto"/>
              <w:left w:val="single" w:sz="4" w:space="0" w:color="auto"/>
              <w:bottom w:val="single" w:sz="4" w:space="0" w:color="auto"/>
              <w:right w:val="single" w:sz="4" w:space="0" w:color="auto"/>
            </w:tcBorders>
          </w:tcPr>
          <w:p w14:paraId="344FF680"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Omvang en duur van het project</w:t>
            </w:r>
            <w:r w:rsidRPr="00870E6A">
              <w:rPr>
                <w:rFonts w:eastAsiaTheme="minorEastAsia"/>
                <w:sz w:val="24"/>
                <w:szCs w:val="24"/>
                <w:lang w:eastAsia="zh-CN"/>
              </w:rPr>
              <w:t xml:space="preserve"> (</w:t>
            </w:r>
            <w:r w:rsidRPr="00870E6A">
              <w:rPr>
                <w:rFonts w:eastAsiaTheme="minorEastAsia"/>
                <w:i/>
                <w:sz w:val="24"/>
                <w:szCs w:val="24"/>
                <w:lang w:eastAsia="zh-CN"/>
              </w:rPr>
              <w:t>geef een inschatting van aantal studenten en geschatte projectperiode)</w:t>
            </w:r>
          </w:p>
        </w:tc>
        <w:tc>
          <w:tcPr>
            <w:tcW w:w="6387" w:type="dxa"/>
            <w:tcBorders>
              <w:top w:val="single" w:sz="4" w:space="0" w:color="auto"/>
              <w:left w:val="single" w:sz="4" w:space="0" w:color="auto"/>
              <w:bottom w:val="single" w:sz="4" w:space="0" w:color="auto"/>
              <w:right w:val="single" w:sz="4" w:space="0" w:color="auto"/>
            </w:tcBorders>
          </w:tcPr>
          <w:p w14:paraId="7EAFBD96" w14:textId="77777777" w:rsidR="00870E6A" w:rsidRDefault="006E0527" w:rsidP="006E0527">
            <w:pPr>
              <w:rPr>
                <w:rFonts w:eastAsiaTheme="minorEastAsia"/>
                <w:sz w:val="24"/>
                <w:szCs w:val="24"/>
                <w:lang w:eastAsia="zh-CN"/>
              </w:rPr>
            </w:pPr>
            <w:r>
              <w:rPr>
                <w:rFonts w:eastAsiaTheme="minorEastAsia"/>
                <w:sz w:val="24"/>
                <w:szCs w:val="24"/>
                <w:lang w:eastAsia="zh-CN"/>
              </w:rPr>
              <w:t xml:space="preserve">Het onderzoek is uitvoerbaar binnen de afstudeerperiode. </w:t>
            </w:r>
          </w:p>
          <w:p w14:paraId="7AB05CF8" w14:textId="5BE64717" w:rsidR="0007778D" w:rsidRPr="00870E6A" w:rsidRDefault="0007778D" w:rsidP="62BEE4F0">
            <w:pPr>
              <w:rPr>
                <w:rFonts w:eastAsiaTheme="minorEastAsia"/>
                <w:sz w:val="24"/>
                <w:szCs w:val="24"/>
                <w:lang w:eastAsia="zh-CN"/>
              </w:rPr>
            </w:pPr>
            <w:r w:rsidRPr="62BEE4F0">
              <w:rPr>
                <w:rFonts w:eastAsiaTheme="minorEastAsia"/>
                <w:sz w:val="24"/>
                <w:szCs w:val="24"/>
                <w:lang w:eastAsia="zh-CN"/>
              </w:rPr>
              <w:t xml:space="preserve">Deze opdracht kan door </w:t>
            </w:r>
            <w:r w:rsidR="00FC47C7" w:rsidRPr="62BEE4F0">
              <w:rPr>
                <w:rFonts w:eastAsiaTheme="minorEastAsia"/>
                <w:sz w:val="24"/>
                <w:szCs w:val="24"/>
                <w:lang w:eastAsia="zh-CN"/>
              </w:rPr>
              <w:t>één</w:t>
            </w:r>
            <w:r w:rsidRPr="62BEE4F0">
              <w:rPr>
                <w:rFonts w:eastAsiaTheme="minorEastAsia"/>
                <w:sz w:val="24"/>
                <w:szCs w:val="24"/>
                <w:lang w:eastAsia="zh-CN"/>
              </w:rPr>
              <w:t xml:space="preserve"> of meerdere studenten worden uitgevoerd. </w:t>
            </w:r>
          </w:p>
        </w:tc>
      </w:tr>
      <w:tr w:rsidR="0007778D" w:rsidRPr="00870E6A" w14:paraId="66E5BACD" w14:textId="77777777" w:rsidTr="31042A6B">
        <w:trPr>
          <w:trHeight w:val="974"/>
        </w:trPr>
        <w:tc>
          <w:tcPr>
            <w:tcW w:w="2685" w:type="dxa"/>
          </w:tcPr>
          <w:p w14:paraId="1B6A6DED" w14:textId="77777777" w:rsidR="0007778D" w:rsidRPr="00870E6A" w:rsidRDefault="0007778D" w:rsidP="0007778D">
            <w:pPr>
              <w:rPr>
                <w:rFonts w:eastAsiaTheme="minorEastAsia"/>
                <w:sz w:val="24"/>
                <w:szCs w:val="24"/>
                <w:lang w:eastAsia="zh-CN"/>
              </w:rPr>
            </w:pPr>
            <w:r w:rsidRPr="00870E6A">
              <w:rPr>
                <w:rFonts w:eastAsiaTheme="minorEastAsia"/>
                <w:b/>
                <w:sz w:val="24"/>
                <w:szCs w:val="24"/>
                <w:lang w:eastAsia="zh-CN"/>
              </w:rPr>
              <w:t>METC aanvraag noodzakelijk</w:t>
            </w:r>
            <w:r w:rsidRPr="00870E6A">
              <w:rPr>
                <w:rFonts w:eastAsiaTheme="minorEastAsia"/>
                <w:sz w:val="24"/>
                <w:szCs w:val="24"/>
                <w:lang w:eastAsia="zh-CN"/>
              </w:rPr>
              <w:t xml:space="preserve"> </w:t>
            </w:r>
            <w:r w:rsidRPr="00870E6A">
              <w:rPr>
                <w:rFonts w:eastAsia="SimSun" w:cs="Arial"/>
                <w:i/>
                <w:sz w:val="24"/>
                <w:szCs w:val="24"/>
                <w:lang w:eastAsia="zh-CN"/>
              </w:rPr>
              <w:t>(inschatting opdrachtgever)</w:t>
            </w:r>
          </w:p>
        </w:tc>
        <w:tc>
          <w:tcPr>
            <w:tcW w:w="6387" w:type="dxa"/>
          </w:tcPr>
          <w:p w14:paraId="06A450A0" w14:textId="77777777" w:rsidR="0007778D" w:rsidRDefault="0007778D" w:rsidP="0007778D">
            <w:pPr>
              <w:rPr>
                <w:rFonts w:eastAsiaTheme="minorEastAsia"/>
                <w:sz w:val="24"/>
                <w:szCs w:val="24"/>
                <w:lang w:eastAsia="zh-CN"/>
              </w:rPr>
            </w:pPr>
          </w:p>
          <w:p w14:paraId="4D523C72" w14:textId="0057FB3D" w:rsidR="0007778D" w:rsidRPr="00870E6A" w:rsidRDefault="0007778D" w:rsidP="0007778D">
            <w:pPr>
              <w:rPr>
                <w:rFonts w:eastAsiaTheme="minorEastAsia"/>
                <w:sz w:val="24"/>
                <w:szCs w:val="24"/>
                <w:lang w:eastAsia="zh-CN"/>
              </w:rPr>
            </w:pPr>
            <w:r>
              <w:rPr>
                <w:rFonts w:eastAsiaTheme="minorEastAsia"/>
                <w:sz w:val="24"/>
                <w:szCs w:val="24"/>
                <w:lang w:eastAsia="zh-CN"/>
              </w:rPr>
              <w:t>NEE</w:t>
            </w:r>
          </w:p>
        </w:tc>
      </w:tr>
      <w:tr w:rsidR="0007778D" w:rsidRPr="00870E6A" w14:paraId="6A567ABD" w14:textId="77777777" w:rsidTr="31042A6B">
        <w:trPr>
          <w:trHeight w:val="973"/>
        </w:trPr>
        <w:tc>
          <w:tcPr>
            <w:tcW w:w="2685" w:type="dxa"/>
          </w:tcPr>
          <w:p w14:paraId="163C3F10" w14:textId="77777777" w:rsidR="0007778D" w:rsidRPr="00870E6A" w:rsidRDefault="0007778D" w:rsidP="0007778D">
            <w:pPr>
              <w:rPr>
                <w:rFonts w:eastAsiaTheme="minorEastAsia"/>
                <w:sz w:val="24"/>
                <w:szCs w:val="24"/>
                <w:lang w:eastAsia="zh-CN"/>
              </w:rPr>
            </w:pPr>
            <w:r w:rsidRPr="00870E6A">
              <w:rPr>
                <w:rFonts w:eastAsiaTheme="minorEastAsia"/>
                <w:b/>
                <w:sz w:val="24"/>
                <w:szCs w:val="24"/>
                <w:lang w:eastAsia="zh-CN"/>
              </w:rPr>
              <w:lastRenderedPageBreak/>
              <w:t>METC aanvraag ingediend</w:t>
            </w:r>
            <w:r w:rsidRPr="00870E6A">
              <w:rPr>
                <w:rFonts w:eastAsiaTheme="minorEastAsia"/>
                <w:sz w:val="24"/>
                <w:szCs w:val="24"/>
                <w:lang w:eastAsia="zh-CN"/>
              </w:rPr>
              <w:t xml:space="preserve"> </w:t>
            </w:r>
            <w:r w:rsidRPr="00870E6A">
              <w:rPr>
                <w:rFonts w:eastAsia="SimSun" w:cs="Arial"/>
                <w:i/>
                <w:sz w:val="24"/>
                <w:szCs w:val="24"/>
                <w:lang w:eastAsia="zh-CN"/>
              </w:rPr>
              <w:t>(procedure dient door de opdrachtgever zelf te worden ingezet en afgerond)</w:t>
            </w:r>
          </w:p>
        </w:tc>
        <w:tc>
          <w:tcPr>
            <w:tcW w:w="6387" w:type="dxa"/>
          </w:tcPr>
          <w:p w14:paraId="7EED7123" w14:textId="77777777" w:rsidR="0007778D" w:rsidRPr="00870E6A" w:rsidRDefault="0007778D" w:rsidP="0007778D">
            <w:pPr>
              <w:rPr>
                <w:rFonts w:eastAsiaTheme="minorEastAsia"/>
                <w:sz w:val="24"/>
                <w:szCs w:val="24"/>
                <w:lang w:eastAsia="zh-CN"/>
              </w:rPr>
            </w:pPr>
            <w:r w:rsidRPr="00870E6A">
              <w:rPr>
                <w:rFonts w:eastAsiaTheme="minorEastAsia"/>
                <w:sz w:val="24"/>
                <w:szCs w:val="24"/>
                <w:lang w:eastAsia="zh-CN"/>
              </w:rPr>
              <w:t xml:space="preserve"> NEE</w:t>
            </w:r>
          </w:p>
          <w:p w14:paraId="0914498E" w14:textId="761A404D" w:rsidR="0007778D" w:rsidRPr="00870E6A" w:rsidRDefault="0007778D" w:rsidP="0007778D">
            <w:pPr>
              <w:rPr>
                <w:rFonts w:eastAsiaTheme="minorEastAsia"/>
                <w:sz w:val="24"/>
                <w:szCs w:val="24"/>
                <w:lang w:eastAsia="zh-CN"/>
              </w:rPr>
            </w:pPr>
            <w:r w:rsidRPr="00870E6A">
              <w:rPr>
                <w:rFonts w:eastAsiaTheme="minorEastAsia"/>
                <w:sz w:val="24"/>
                <w:szCs w:val="24"/>
                <w:lang w:eastAsia="zh-CN"/>
              </w:rPr>
              <w:t xml:space="preserve"> </w:t>
            </w:r>
          </w:p>
        </w:tc>
      </w:tr>
      <w:tr w:rsidR="0007778D" w:rsidRPr="00870E6A" w14:paraId="5C029554" w14:textId="77777777" w:rsidTr="31042A6B">
        <w:trPr>
          <w:trHeight w:val="973"/>
        </w:trPr>
        <w:tc>
          <w:tcPr>
            <w:tcW w:w="2685" w:type="dxa"/>
          </w:tcPr>
          <w:p w14:paraId="12AFA0AB" w14:textId="77777777" w:rsidR="0007778D" w:rsidRPr="00870E6A" w:rsidRDefault="0007778D" w:rsidP="0007778D">
            <w:pPr>
              <w:rPr>
                <w:rFonts w:eastAsiaTheme="minorEastAsia"/>
                <w:b/>
                <w:sz w:val="24"/>
                <w:szCs w:val="24"/>
                <w:lang w:eastAsia="zh-CN"/>
              </w:rPr>
            </w:pPr>
            <w:r w:rsidRPr="00870E6A">
              <w:rPr>
                <w:rFonts w:eastAsiaTheme="minorEastAsia"/>
                <w:b/>
                <w:sz w:val="24"/>
                <w:szCs w:val="24"/>
                <w:lang w:eastAsia="zh-CN"/>
              </w:rPr>
              <w:t>METC toestemming ontvangen</w:t>
            </w:r>
          </w:p>
        </w:tc>
        <w:tc>
          <w:tcPr>
            <w:tcW w:w="6387" w:type="dxa"/>
          </w:tcPr>
          <w:p w14:paraId="71398A68" w14:textId="77777777" w:rsidR="0007778D" w:rsidRPr="00870E6A" w:rsidRDefault="0007778D" w:rsidP="0007778D">
            <w:pPr>
              <w:rPr>
                <w:rFonts w:eastAsiaTheme="minorEastAsia"/>
                <w:sz w:val="24"/>
                <w:szCs w:val="24"/>
                <w:lang w:eastAsia="zh-CN"/>
              </w:rPr>
            </w:pPr>
            <w:r w:rsidRPr="00870E6A">
              <w:rPr>
                <w:rFonts w:eastAsiaTheme="minorEastAsia"/>
                <w:sz w:val="24"/>
                <w:szCs w:val="24"/>
                <w:lang w:eastAsia="zh-CN"/>
              </w:rPr>
              <w:t>NEE</w:t>
            </w:r>
          </w:p>
          <w:p w14:paraId="71DD90A2" w14:textId="6821BC16" w:rsidR="0007778D" w:rsidRPr="00870E6A" w:rsidRDefault="0007778D" w:rsidP="0007778D">
            <w:pPr>
              <w:rPr>
                <w:rFonts w:eastAsiaTheme="minorEastAsia"/>
                <w:sz w:val="24"/>
                <w:szCs w:val="24"/>
                <w:lang w:eastAsia="zh-CN"/>
              </w:rPr>
            </w:pPr>
          </w:p>
        </w:tc>
      </w:tr>
      <w:tr w:rsidR="00870E6A" w:rsidRPr="00870E6A" w14:paraId="04EBEA37" w14:textId="77777777" w:rsidTr="31042A6B">
        <w:trPr>
          <w:trHeight w:val="1418"/>
        </w:trPr>
        <w:tc>
          <w:tcPr>
            <w:tcW w:w="2685" w:type="dxa"/>
          </w:tcPr>
          <w:p w14:paraId="6A27A8BB" w14:textId="77777777" w:rsidR="00870E6A" w:rsidRPr="00870E6A" w:rsidRDefault="00870E6A" w:rsidP="00870E6A">
            <w:pPr>
              <w:rPr>
                <w:rFonts w:eastAsiaTheme="minorEastAsia"/>
                <w:sz w:val="24"/>
                <w:szCs w:val="24"/>
                <w:lang w:eastAsia="zh-CN"/>
              </w:rPr>
            </w:pPr>
            <w:r w:rsidRPr="00870E6A">
              <w:rPr>
                <w:rFonts w:eastAsia="SimSun" w:cs="Arial"/>
                <w:b/>
                <w:sz w:val="24"/>
                <w:szCs w:val="24"/>
                <w:lang w:eastAsia="zh-CN"/>
              </w:rPr>
              <w:t xml:space="preserve">Gewenste competenties studenten </w:t>
            </w:r>
            <w:r w:rsidRPr="00870E6A">
              <w:rPr>
                <w:rFonts w:eastAsia="SimSun" w:cs="Arial"/>
                <w:i/>
                <w:sz w:val="24"/>
                <w:szCs w:val="24"/>
                <w:lang w:eastAsia="zh-CN"/>
              </w:rPr>
              <w:t>(voor zover deze volgens de opdrachtgever specifiek van belang zijn voor het uitvoeren van de opdracht; denk bv. aan specifieke (communicatieve -) vaardigheden)</w:t>
            </w:r>
          </w:p>
        </w:tc>
        <w:tc>
          <w:tcPr>
            <w:tcW w:w="6387" w:type="dxa"/>
          </w:tcPr>
          <w:p w14:paraId="450F2D67" w14:textId="61F5F79F" w:rsidR="0007778D" w:rsidRDefault="0007778D" w:rsidP="00870E6A">
            <w:pPr>
              <w:rPr>
                <w:rFonts w:eastAsiaTheme="minorEastAsia"/>
                <w:sz w:val="24"/>
                <w:szCs w:val="24"/>
                <w:lang w:eastAsia="zh-CN"/>
              </w:rPr>
            </w:pPr>
            <w:r>
              <w:rPr>
                <w:rFonts w:eastAsiaTheme="minorEastAsia"/>
                <w:sz w:val="24"/>
                <w:szCs w:val="24"/>
                <w:lang w:eastAsia="zh-CN"/>
              </w:rPr>
              <w:t>Enig technisch inzicht</w:t>
            </w:r>
            <w:r w:rsidR="00176F95">
              <w:rPr>
                <w:rFonts w:eastAsiaTheme="minorEastAsia"/>
                <w:sz w:val="24"/>
                <w:szCs w:val="24"/>
                <w:lang w:eastAsia="zh-CN"/>
              </w:rPr>
              <w:t xml:space="preserve">, doorzettingsvermogen, </w:t>
            </w:r>
            <w:r w:rsidR="00B530B5">
              <w:rPr>
                <w:rFonts w:eastAsiaTheme="minorEastAsia"/>
                <w:sz w:val="24"/>
                <w:szCs w:val="24"/>
                <w:lang w:eastAsia="zh-CN"/>
              </w:rPr>
              <w:t xml:space="preserve">zo nodig: communicatieve vaardigheden (interviewvaardigheden), </w:t>
            </w:r>
            <w:proofErr w:type="spellStart"/>
            <w:r w:rsidR="00B530B5">
              <w:rPr>
                <w:rFonts w:eastAsiaTheme="minorEastAsia"/>
                <w:sz w:val="24"/>
                <w:szCs w:val="24"/>
                <w:lang w:eastAsia="zh-CN"/>
              </w:rPr>
              <w:t>pro-actieve</w:t>
            </w:r>
            <w:proofErr w:type="spellEnd"/>
            <w:r w:rsidR="00B530B5">
              <w:rPr>
                <w:rFonts w:eastAsiaTheme="minorEastAsia"/>
                <w:sz w:val="24"/>
                <w:szCs w:val="24"/>
                <w:lang w:eastAsia="zh-CN"/>
              </w:rPr>
              <w:t xml:space="preserve"> houding</w:t>
            </w:r>
          </w:p>
          <w:p w14:paraId="464C432A" w14:textId="31D4E10B" w:rsidR="0007778D" w:rsidRDefault="0007778D" w:rsidP="00870E6A">
            <w:pPr>
              <w:rPr>
                <w:rFonts w:eastAsiaTheme="minorEastAsia"/>
                <w:sz w:val="24"/>
                <w:szCs w:val="24"/>
                <w:lang w:eastAsia="zh-CN"/>
              </w:rPr>
            </w:pPr>
          </w:p>
          <w:p w14:paraId="0E80F962" w14:textId="4564BF64" w:rsidR="0007778D" w:rsidRPr="00870E6A" w:rsidRDefault="0007778D" w:rsidP="00870E6A">
            <w:pPr>
              <w:rPr>
                <w:rFonts w:eastAsiaTheme="minorEastAsia"/>
                <w:sz w:val="24"/>
                <w:szCs w:val="24"/>
                <w:lang w:eastAsia="zh-CN"/>
              </w:rPr>
            </w:pPr>
          </w:p>
        </w:tc>
      </w:tr>
      <w:tr w:rsidR="0007778D" w:rsidRPr="00870E6A" w14:paraId="5637E50F" w14:textId="77777777" w:rsidTr="31042A6B">
        <w:trPr>
          <w:trHeight w:val="1418"/>
        </w:trPr>
        <w:tc>
          <w:tcPr>
            <w:tcW w:w="2685" w:type="dxa"/>
          </w:tcPr>
          <w:p w14:paraId="6984E9A3" w14:textId="77777777" w:rsidR="0007778D" w:rsidRPr="00870E6A" w:rsidRDefault="0007778D" w:rsidP="0007778D">
            <w:pPr>
              <w:rPr>
                <w:rFonts w:eastAsiaTheme="minorEastAsia"/>
                <w:sz w:val="24"/>
                <w:szCs w:val="24"/>
                <w:lang w:eastAsia="zh-CN"/>
              </w:rPr>
            </w:pPr>
            <w:r w:rsidRPr="00870E6A">
              <w:rPr>
                <w:rFonts w:eastAsiaTheme="minorEastAsia"/>
                <w:b/>
                <w:sz w:val="24"/>
                <w:szCs w:val="24"/>
                <w:lang w:eastAsia="zh-CN"/>
              </w:rPr>
              <w:t>Begeleidingscapaciteit en opleidingsniveau</w:t>
            </w:r>
            <w:r w:rsidRPr="00870E6A">
              <w:rPr>
                <w:rFonts w:eastAsiaTheme="minorEastAsia"/>
                <w:sz w:val="24"/>
                <w:szCs w:val="24"/>
                <w:lang w:eastAsia="zh-CN"/>
              </w:rPr>
              <w:t xml:space="preserve"> van de begeleiders binnen de opdrachtverstrekkende instelling / organisatie</w:t>
            </w:r>
          </w:p>
        </w:tc>
        <w:tc>
          <w:tcPr>
            <w:tcW w:w="6387" w:type="dxa"/>
          </w:tcPr>
          <w:p w14:paraId="74B1E2E6" w14:textId="51694FD3" w:rsidR="0007778D" w:rsidRDefault="45226D86" w:rsidP="62BEE4F0">
            <w:pPr>
              <w:rPr>
                <w:rFonts w:eastAsiaTheme="minorEastAsia"/>
                <w:sz w:val="24"/>
                <w:szCs w:val="24"/>
                <w:lang w:eastAsia="zh-CN"/>
              </w:rPr>
            </w:pPr>
            <w:r w:rsidRPr="6D5A549C">
              <w:rPr>
                <w:rFonts w:eastAsiaTheme="minorEastAsia"/>
                <w:sz w:val="24"/>
                <w:szCs w:val="24"/>
                <w:lang w:eastAsia="zh-CN"/>
              </w:rPr>
              <w:t xml:space="preserve">Opdrachtgevers zijn de vakgroep Verpleegtechnische vaardigheden (contactpersoon </w:t>
            </w:r>
            <w:proofErr w:type="spellStart"/>
            <w:r w:rsidRPr="6D5A549C">
              <w:rPr>
                <w:rFonts w:eastAsiaTheme="minorEastAsia"/>
                <w:sz w:val="24"/>
                <w:szCs w:val="24"/>
                <w:lang w:eastAsia="zh-CN"/>
              </w:rPr>
              <w:t>Leneke</w:t>
            </w:r>
            <w:proofErr w:type="spellEnd"/>
            <w:r w:rsidRPr="6D5A549C">
              <w:rPr>
                <w:rFonts w:eastAsiaTheme="minorEastAsia"/>
                <w:sz w:val="24"/>
                <w:szCs w:val="24"/>
                <w:lang w:eastAsia="zh-CN"/>
              </w:rPr>
              <w:t xml:space="preserve"> </w:t>
            </w:r>
            <w:proofErr w:type="spellStart"/>
            <w:r w:rsidRPr="6D5A549C">
              <w:rPr>
                <w:rFonts w:eastAsiaTheme="minorEastAsia"/>
                <w:sz w:val="24"/>
                <w:szCs w:val="24"/>
                <w:lang w:eastAsia="zh-CN"/>
              </w:rPr>
              <w:t>Lambooij</w:t>
            </w:r>
            <w:proofErr w:type="spellEnd"/>
            <w:r w:rsidR="73EDEEC6" w:rsidRPr="6D5A549C">
              <w:rPr>
                <w:rFonts w:eastAsiaTheme="minorEastAsia"/>
                <w:sz w:val="24"/>
                <w:szCs w:val="24"/>
                <w:lang w:eastAsia="zh-CN"/>
              </w:rPr>
              <w:t xml:space="preserve">-de Jong) </w:t>
            </w:r>
            <w:r w:rsidRPr="6D5A549C">
              <w:rPr>
                <w:rFonts w:eastAsiaTheme="minorEastAsia"/>
                <w:sz w:val="24"/>
                <w:szCs w:val="24"/>
                <w:lang w:eastAsia="zh-CN"/>
              </w:rPr>
              <w:t xml:space="preserve">en docent-onderzoeker </w:t>
            </w:r>
            <w:r w:rsidR="5CC4993B" w:rsidRPr="6D5A549C">
              <w:rPr>
                <w:rFonts w:eastAsiaTheme="minorEastAsia"/>
                <w:sz w:val="24"/>
                <w:szCs w:val="24"/>
                <w:lang w:eastAsia="zh-CN"/>
              </w:rPr>
              <w:t xml:space="preserve">Jacqueline Jumelet. </w:t>
            </w:r>
            <w:r w:rsidR="0007778D" w:rsidRPr="6D5A549C">
              <w:rPr>
                <w:rFonts w:eastAsiaTheme="minorEastAsia"/>
                <w:sz w:val="24"/>
                <w:szCs w:val="24"/>
                <w:lang w:eastAsia="zh-CN"/>
              </w:rPr>
              <w:t xml:space="preserve">Je wordt </w:t>
            </w:r>
            <w:r w:rsidR="12C682FB" w:rsidRPr="6D5A549C">
              <w:rPr>
                <w:rFonts w:eastAsiaTheme="minorEastAsia"/>
                <w:sz w:val="24"/>
                <w:szCs w:val="24"/>
                <w:lang w:eastAsia="zh-CN"/>
              </w:rPr>
              <w:t xml:space="preserve">voor de praktische zaken </w:t>
            </w:r>
            <w:r w:rsidR="0007778D" w:rsidRPr="6D5A549C">
              <w:rPr>
                <w:rFonts w:eastAsiaTheme="minorEastAsia"/>
                <w:sz w:val="24"/>
                <w:szCs w:val="24"/>
                <w:lang w:eastAsia="zh-CN"/>
              </w:rPr>
              <w:t>begeleid vanuit de vakgroep Verpleegtechnische vaardigheden van hbo-v leerjaar 1</w:t>
            </w:r>
          </w:p>
          <w:p w14:paraId="2B04121E" w14:textId="7687B6C7" w:rsidR="0007778D" w:rsidRPr="00870E6A" w:rsidRDefault="1DAA0F15" w:rsidP="62BEE4F0">
            <w:pPr>
              <w:rPr>
                <w:rFonts w:eastAsiaTheme="minorEastAsia"/>
                <w:sz w:val="24"/>
                <w:szCs w:val="24"/>
                <w:lang w:eastAsia="zh-CN"/>
              </w:rPr>
            </w:pPr>
            <w:r w:rsidRPr="6D5A549C">
              <w:rPr>
                <w:rFonts w:eastAsiaTheme="minorEastAsia"/>
                <w:sz w:val="24"/>
                <w:szCs w:val="24"/>
                <w:lang w:eastAsia="zh-CN"/>
              </w:rPr>
              <w:t>e</w:t>
            </w:r>
            <w:r w:rsidR="0007778D" w:rsidRPr="6D5A549C">
              <w:rPr>
                <w:rFonts w:eastAsiaTheme="minorEastAsia"/>
                <w:sz w:val="24"/>
                <w:szCs w:val="24"/>
                <w:lang w:eastAsia="zh-CN"/>
              </w:rPr>
              <w:t xml:space="preserve">n </w:t>
            </w:r>
            <w:r w:rsidR="031A90A4" w:rsidRPr="6D5A549C">
              <w:rPr>
                <w:rFonts w:eastAsiaTheme="minorEastAsia"/>
                <w:sz w:val="24"/>
                <w:szCs w:val="24"/>
                <w:lang w:eastAsia="zh-CN"/>
              </w:rPr>
              <w:t xml:space="preserve">voor het onderzoek </w:t>
            </w:r>
            <w:r w:rsidR="0007778D" w:rsidRPr="6D5A549C">
              <w:rPr>
                <w:rFonts w:eastAsiaTheme="minorEastAsia"/>
                <w:sz w:val="24"/>
                <w:szCs w:val="24"/>
                <w:lang w:eastAsia="zh-CN"/>
              </w:rPr>
              <w:t xml:space="preserve">door </w:t>
            </w:r>
            <w:r w:rsidR="3B3F5E80" w:rsidRPr="6D5A549C">
              <w:rPr>
                <w:rFonts w:eastAsiaTheme="minorEastAsia"/>
                <w:sz w:val="24"/>
                <w:szCs w:val="24"/>
                <w:lang w:eastAsia="zh-CN"/>
              </w:rPr>
              <w:t xml:space="preserve">je docentbegeleider van de afstudeerwerkgroep en </w:t>
            </w:r>
            <w:r w:rsidR="0007778D" w:rsidRPr="6D5A549C">
              <w:rPr>
                <w:rFonts w:eastAsiaTheme="minorEastAsia"/>
                <w:sz w:val="24"/>
                <w:szCs w:val="24"/>
                <w:lang w:eastAsia="zh-CN"/>
              </w:rPr>
              <w:t>docent-onderzoeker: Jacqueline Jumelet</w:t>
            </w:r>
            <w:r w:rsidR="65CFFAED" w:rsidRPr="6D5A549C">
              <w:rPr>
                <w:rFonts w:eastAsiaTheme="minorEastAsia"/>
                <w:sz w:val="24"/>
                <w:szCs w:val="24"/>
                <w:lang w:eastAsia="zh-CN"/>
              </w:rPr>
              <w:t xml:space="preserve"> van kenniscentrum Zorginnovatie</w:t>
            </w:r>
          </w:p>
        </w:tc>
      </w:tr>
      <w:tr w:rsidR="0007778D" w:rsidRPr="00870E6A" w14:paraId="3BC88A70" w14:textId="77777777" w:rsidTr="31042A6B">
        <w:trPr>
          <w:trHeight w:val="1418"/>
        </w:trPr>
        <w:tc>
          <w:tcPr>
            <w:tcW w:w="2685" w:type="dxa"/>
            <w:tcBorders>
              <w:top w:val="single" w:sz="4" w:space="0" w:color="auto"/>
              <w:left w:val="single" w:sz="4" w:space="0" w:color="auto"/>
              <w:bottom w:val="single" w:sz="4" w:space="0" w:color="auto"/>
              <w:right w:val="single" w:sz="4" w:space="0" w:color="auto"/>
            </w:tcBorders>
          </w:tcPr>
          <w:p w14:paraId="395B5A53" w14:textId="77777777" w:rsidR="0007778D" w:rsidRPr="00870E6A" w:rsidRDefault="0007778D" w:rsidP="0007778D">
            <w:pPr>
              <w:rPr>
                <w:rFonts w:eastAsiaTheme="minorEastAsia"/>
                <w:b/>
                <w:sz w:val="24"/>
                <w:szCs w:val="24"/>
                <w:lang w:eastAsia="zh-CN"/>
              </w:rPr>
            </w:pPr>
            <w:r w:rsidRPr="00870E6A">
              <w:rPr>
                <w:rFonts w:eastAsiaTheme="minorEastAsia"/>
                <w:b/>
                <w:sz w:val="24"/>
                <w:szCs w:val="24"/>
                <w:lang w:eastAsia="zh-CN"/>
              </w:rPr>
              <w:t>Beschikbaarheid opdrachtgever</w:t>
            </w:r>
          </w:p>
          <w:p w14:paraId="00A4EEE2" w14:textId="77777777" w:rsidR="0007778D" w:rsidRPr="00870E6A" w:rsidRDefault="0007778D" w:rsidP="0007778D">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naar inschatting van de opdrachtgever)</w:t>
            </w:r>
          </w:p>
        </w:tc>
        <w:tc>
          <w:tcPr>
            <w:tcW w:w="6387" w:type="dxa"/>
            <w:tcBorders>
              <w:top w:val="single" w:sz="4" w:space="0" w:color="auto"/>
              <w:left w:val="single" w:sz="4" w:space="0" w:color="auto"/>
              <w:bottom w:val="single" w:sz="4" w:space="0" w:color="auto"/>
              <w:right w:val="single" w:sz="4" w:space="0" w:color="auto"/>
            </w:tcBorders>
          </w:tcPr>
          <w:p w14:paraId="14DBEAC7" w14:textId="77777777" w:rsidR="0007778D" w:rsidRDefault="0007778D" w:rsidP="0007778D">
            <w:pPr>
              <w:pStyle w:val="Lijstalinea"/>
              <w:numPr>
                <w:ilvl w:val="0"/>
                <w:numId w:val="2"/>
              </w:numPr>
              <w:rPr>
                <w:rFonts w:eastAsiaTheme="minorEastAsia"/>
                <w:sz w:val="24"/>
                <w:szCs w:val="24"/>
                <w:lang w:eastAsia="zh-CN"/>
              </w:rPr>
            </w:pPr>
            <w:r w:rsidRPr="00FA719D">
              <w:rPr>
                <w:rFonts w:eastAsiaTheme="minorEastAsia"/>
                <w:sz w:val="24"/>
                <w:szCs w:val="24"/>
                <w:lang w:eastAsia="zh-CN"/>
              </w:rPr>
              <w:t xml:space="preserve">Op werkdagen, bij voorkeur op afspraak. </w:t>
            </w:r>
          </w:p>
          <w:p w14:paraId="53CA891E" w14:textId="77777777" w:rsidR="0007778D" w:rsidRDefault="0007778D" w:rsidP="0007778D">
            <w:pPr>
              <w:pStyle w:val="Lijstalinea"/>
              <w:numPr>
                <w:ilvl w:val="0"/>
                <w:numId w:val="2"/>
              </w:numPr>
              <w:rPr>
                <w:rFonts w:eastAsiaTheme="minorEastAsia"/>
                <w:sz w:val="24"/>
                <w:szCs w:val="24"/>
                <w:lang w:eastAsia="zh-CN"/>
              </w:rPr>
            </w:pPr>
            <w:r w:rsidRPr="00FA719D">
              <w:rPr>
                <w:rFonts w:eastAsiaTheme="minorEastAsia"/>
                <w:sz w:val="24"/>
                <w:szCs w:val="24"/>
                <w:lang w:eastAsia="zh-CN"/>
              </w:rPr>
              <w:t>Vooraf is een gesprek om het onderzoek toe te lichten.</w:t>
            </w:r>
          </w:p>
          <w:p w14:paraId="526D0794" w14:textId="5A05280A" w:rsidR="0007778D" w:rsidRPr="008B45BD" w:rsidRDefault="0007778D" w:rsidP="0007778D">
            <w:pPr>
              <w:pStyle w:val="Lijstalinea"/>
              <w:numPr>
                <w:ilvl w:val="0"/>
                <w:numId w:val="2"/>
              </w:numPr>
              <w:rPr>
                <w:rFonts w:eastAsiaTheme="minorEastAsia"/>
                <w:sz w:val="24"/>
                <w:szCs w:val="24"/>
                <w:lang w:eastAsia="zh-CN"/>
              </w:rPr>
            </w:pPr>
            <w:r w:rsidRPr="008B45BD">
              <w:rPr>
                <w:rFonts w:eastAsiaTheme="minorEastAsia"/>
                <w:sz w:val="24"/>
                <w:szCs w:val="24"/>
                <w:lang w:eastAsia="zh-CN"/>
              </w:rPr>
              <w:t xml:space="preserve">Tussentijds beschikbaar voor vragen. </w:t>
            </w:r>
          </w:p>
        </w:tc>
      </w:tr>
      <w:tr w:rsidR="0007778D" w:rsidRPr="00870E6A" w14:paraId="24A5BD28" w14:textId="77777777" w:rsidTr="31042A6B">
        <w:trPr>
          <w:trHeight w:val="558"/>
        </w:trPr>
        <w:tc>
          <w:tcPr>
            <w:tcW w:w="2685" w:type="dxa"/>
            <w:tcBorders>
              <w:top w:val="single" w:sz="4" w:space="0" w:color="auto"/>
              <w:left w:val="single" w:sz="4" w:space="0" w:color="auto"/>
              <w:bottom w:val="single" w:sz="4" w:space="0" w:color="auto"/>
              <w:right w:val="single" w:sz="4" w:space="0" w:color="auto"/>
            </w:tcBorders>
          </w:tcPr>
          <w:p w14:paraId="1773CF8B" w14:textId="77777777" w:rsidR="0007778D" w:rsidRPr="00870E6A" w:rsidRDefault="0007778D" w:rsidP="0007778D">
            <w:pPr>
              <w:rPr>
                <w:rFonts w:eastAsiaTheme="minorEastAsia"/>
                <w:sz w:val="24"/>
                <w:szCs w:val="24"/>
                <w:lang w:eastAsia="zh-CN"/>
              </w:rPr>
            </w:pPr>
            <w:r w:rsidRPr="00870E6A">
              <w:rPr>
                <w:rFonts w:eastAsiaTheme="minorEastAsia"/>
                <w:b/>
                <w:sz w:val="24"/>
                <w:szCs w:val="24"/>
                <w:lang w:eastAsia="zh-CN"/>
              </w:rPr>
              <w:t>Opdracht is bedoeld voor studenten</w:t>
            </w:r>
            <w:r w:rsidRPr="00870E6A">
              <w:rPr>
                <w:rFonts w:eastAsiaTheme="minorEastAsia"/>
                <w:sz w:val="24"/>
                <w:szCs w:val="24"/>
                <w:lang w:eastAsia="zh-CN"/>
              </w:rPr>
              <w:t xml:space="preserve">: </w:t>
            </w:r>
            <w:r w:rsidRPr="00870E6A">
              <w:rPr>
                <w:rFonts w:eastAsiaTheme="minorEastAsia"/>
                <w:i/>
                <w:sz w:val="24"/>
                <w:szCs w:val="24"/>
                <w:lang w:eastAsia="zh-CN"/>
              </w:rPr>
              <w:t>(opleiding en het maximum aantal studenten aan dat volgens de opdrachtgever kan deelnemen)</w:t>
            </w:r>
          </w:p>
        </w:tc>
        <w:tc>
          <w:tcPr>
            <w:tcW w:w="6387" w:type="dxa"/>
            <w:tcBorders>
              <w:top w:val="single" w:sz="4" w:space="0" w:color="auto"/>
              <w:left w:val="single" w:sz="4" w:space="0" w:color="auto"/>
              <w:bottom w:val="single" w:sz="4" w:space="0" w:color="auto"/>
              <w:right w:val="single" w:sz="4" w:space="0" w:color="auto"/>
            </w:tcBorders>
          </w:tcPr>
          <w:p w14:paraId="11F06E1A" w14:textId="4CCAC68A" w:rsidR="0007778D" w:rsidRPr="00870E6A" w:rsidRDefault="0007778D" w:rsidP="0007778D">
            <w:pPr>
              <w:rPr>
                <w:rFonts w:eastAsiaTheme="minorEastAsia"/>
                <w:sz w:val="24"/>
                <w:szCs w:val="24"/>
                <w:lang w:eastAsia="zh-CN"/>
              </w:rPr>
            </w:pPr>
            <w:r>
              <w:rPr>
                <w:rFonts w:eastAsiaTheme="minorEastAsia"/>
                <w:sz w:val="24"/>
                <w:szCs w:val="24"/>
                <w:lang w:eastAsia="zh-CN"/>
              </w:rPr>
              <w:t>HBO-V. max. 3 studenten</w:t>
            </w:r>
          </w:p>
          <w:p w14:paraId="4FBC8E2C" w14:textId="77777777" w:rsidR="0007778D" w:rsidRPr="00870E6A" w:rsidRDefault="0007778D" w:rsidP="0007778D">
            <w:pPr>
              <w:rPr>
                <w:rFonts w:eastAsiaTheme="minorEastAsia"/>
                <w:sz w:val="24"/>
                <w:szCs w:val="24"/>
                <w:lang w:eastAsia="zh-CN"/>
              </w:rPr>
            </w:pPr>
          </w:p>
          <w:p w14:paraId="7110980A" w14:textId="77777777" w:rsidR="0007778D" w:rsidRPr="00870E6A" w:rsidRDefault="0007778D" w:rsidP="0007778D">
            <w:pPr>
              <w:rPr>
                <w:rFonts w:eastAsiaTheme="minorEastAsia"/>
                <w:sz w:val="24"/>
                <w:szCs w:val="24"/>
                <w:lang w:eastAsia="zh-CN"/>
              </w:rPr>
            </w:pPr>
          </w:p>
        </w:tc>
      </w:tr>
      <w:tr w:rsidR="0007778D" w:rsidRPr="00870E6A" w14:paraId="0B8ADA04" w14:textId="77777777" w:rsidTr="31042A6B">
        <w:trPr>
          <w:trHeight w:val="1418"/>
        </w:trPr>
        <w:tc>
          <w:tcPr>
            <w:tcW w:w="2685" w:type="dxa"/>
          </w:tcPr>
          <w:p w14:paraId="05567563" w14:textId="77777777" w:rsidR="0007778D" w:rsidRPr="00870E6A" w:rsidRDefault="0007778D" w:rsidP="0007778D">
            <w:pPr>
              <w:rPr>
                <w:rFonts w:eastAsiaTheme="minorEastAsia"/>
                <w:b/>
                <w:sz w:val="24"/>
                <w:szCs w:val="24"/>
                <w:lang w:eastAsia="zh-CN"/>
              </w:rPr>
            </w:pPr>
            <w:r w:rsidRPr="00870E6A">
              <w:rPr>
                <w:rFonts w:eastAsiaTheme="minorEastAsia"/>
                <w:b/>
                <w:sz w:val="24"/>
                <w:szCs w:val="24"/>
                <w:lang w:eastAsia="zh-CN"/>
              </w:rPr>
              <w:t>Aanvullende informatie</w:t>
            </w:r>
          </w:p>
          <w:p w14:paraId="60E1FFE0" w14:textId="77777777" w:rsidR="0007778D" w:rsidRPr="00870E6A" w:rsidRDefault="0007778D" w:rsidP="0007778D">
            <w:pPr>
              <w:rPr>
                <w:rFonts w:eastAsiaTheme="minorEastAsia"/>
                <w:sz w:val="24"/>
                <w:szCs w:val="24"/>
                <w:lang w:eastAsia="zh-CN"/>
              </w:rPr>
            </w:pPr>
            <w:r w:rsidRPr="00870E6A">
              <w:rPr>
                <w:rFonts w:eastAsiaTheme="minorEastAsia"/>
                <w:sz w:val="24"/>
                <w:szCs w:val="24"/>
                <w:lang w:eastAsia="zh-CN"/>
              </w:rPr>
              <w:t xml:space="preserve">(omgeving waarbinnen/afdeling waar het onderzoek dient plaats te vinden; </w:t>
            </w:r>
            <w:proofErr w:type="spellStart"/>
            <w:r w:rsidRPr="00870E6A">
              <w:rPr>
                <w:rFonts w:eastAsiaTheme="minorEastAsia"/>
                <w:sz w:val="24"/>
                <w:szCs w:val="24"/>
                <w:lang w:eastAsia="zh-CN"/>
              </w:rPr>
              <w:t>stake-holders</w:t>
            </w:r>
            <w:proofErr w:type="spellEnd"/>
            <w:r w:rsidRPr="00870E6A">
              <w:rPr>
                <w:rFonts w:eastAsiaTheme="minorEastAsia"/>
                <w:sz w:val="24"/>
                <w:szCs w:val="24"/>
                <w:lang w:eastAsia="zh-CN"/>
              </w:rPr>
              <w:t xml:space="preserve"> (belanghebbenden)</w:t>
            </w:r>
          </w:p>
        </w:tc>
        <w:tc>
          <w:tcPr>
            <w:tcW w:w="6387" w:type="dxa"/>
          </w:tcPr>
          <w:p w14:paraId="3B2EAE44" w14:textId="44EA9569" w:rsidR="0007778D" w:rsidRDefault="000D57A7" w:rsidP="0007778D">
            <w:pPr>
              <w:rPr>
                <w:rFonts w:eastAsiaTheme="minorEastAsia"/>
                <w:sz w:val="24"/>
                <w:szCs w:val="24"/>
                <w:lang w:eastAsia="zh-CN"/>
              </w:rPr>
            </w:pPr>
            <w:r>
              <w:rPr>
                <w:rFonts w:eastAsiaTheme="minorEastAsia"/>
                <w:sz w:val="24"/>
                <w:szCs w:val="24"/>
                <w:lang w:eastAsia="zh-CN"/>
              </w:rPr>
              <w:t>I</w:t>
            </w:r>
            <w:r w:rsidR="009E0A3E">
              <w:rPr>
                <w:rFonts w:eastAsiaTheme="minorEastAsia"/>
                <w:sz w:val="24"/>
                <w:szCs w:val="24"/>
                <w:lang w:eastAsia="zh-CN"/>
              </w:rPr>
              <w:t xml:space="preserve">nzet </w:t>
            </w:r>
            <w:proofErr w:type="spellStart"/>
            <w:r w:rsidR="009E0A3E">
              <w:rPr>
                <w:rFonts w:eastAsiaTheme="minorEastAsia"/>
                <w:sz w:val="24"/>
                <w:szCs w:val="24"/>
                <w:lang w:eastAsia="zh-CN"/>
              </w:rPr>
              <w:t>smartglass</w:t>
            </w:r>
            <w:proofErr w:type="spellEnd"/>
            <w:r w:rsidR="009E0A3E">
              <w:rPr>
                <w:rFonts w:eastAsiaTheme="minorEastAsia"/>
                <w:sz w:val="24"/>
                <w:szCs w:val="24"/>
                <w:lang w:eastAsia="zh-CN"/>
              </w:rPr>
              <w:t xml:space="preserve"> bij wondzorg: </w:t>
            </w:r>
          </w:p>
          <w:p w14:paraId="3EA8F501" w14:textId="77777777" w:rsidR="009E0A3E" w:rsidRDefault="00BD1B42" w:rsidP="0007778D">
            <w:pPr>
              <w:rPr>
                <w:rFonts w:eastAsiaTheme="minorEastAsia"/>
                <w:sz w:val="24"/>
                <w:szCs w:val="24"/>
                <w:lang w:eastAsia="zh-CN"/>
              </w:rPr>
            </w:pPr>
            <w:hyperlink r:id="rId12" w:history="1">
              <w:r w:rsidR="000D57A7" w:rsidRPr="0088426D">
                <w:rPr>
                  <w:rStyle w:val="Hyperlink"/>
                  <w:rFonts w:eastAsiaTheme="minorEastAsia"/>
                  <w:sz w:val="24"/>
                  <w:szCs w:val="24"/>
                  <w:lang w:eastAsia="zh-CN"/>
                </w:rPr>
                <w:t>https://www.zorgvannu.nl/innovaties/live-meekijken-met-de-slimme-bril</w:t>
              </w:r>
            </w:hyperlink>
            <w:r w:rsidR="000D57A7">
              <w:rPr>
                <w:rFonts w:eastAsiaTheme="minorEastAsia"/>
                <w:sz w:val="24"/>
                <w:szCs w:val="24"/>
                <w:lang w:eastAsia="zh-CN"/>
              </w:rPr>
              <w:t xml:space="preserve"> </w:t>
            </w:r>
          </w:p>
          <w:p w14:paraId="16B8E0AE" w14:textId="77777777" w:rsidR="00E31DA0" w:rsidRDefault="00E31DA0" w:rsidP="0007778D">
            <w:pPr>
              <w:rPr>
                <w:rFonts w:eastAsiaTheme="minorEastAsia"/>
                <w:sz w:val="24"/>
                <w:szCs w:val="24"/>
                <w:lang w:eastAsia="zh-CN"/>
              </w:rPr>
            </w:pPr>
          </w:p>
          <w:p w14:paraId="592214F5" w14:textId="3791A746" w:rsidR="00E31DA0" w:rsidRPr="00870E6A" w:rsidRDefault="00BD1B42" w:rsidP="6D5A549C">
            <w:pPr>
              <w:rPr>
                <w:rFonts w:eastAsiaTheme="minorEastAsia"/>
                <w:sz w:val="24"/>
                <w:szCs w:val="24"/>
                <w:lang w:eastAsia="zh-CN"/>
              </w:rPr>
            </w:pPr>
            <w:hyperlink r:id="rId13" w:history="1">
              <w:r w:rsidR="00E31DA0" w:rsidRPr="6D5A549C">
                <w:rPr>
                  <w:rStyle w:val="Hyperlink"/>
                </w:rPr>
                <w:t>Vilans-Expertise-zonder-Afstand_230418_113341.pdf</w:t>
              </w:r>
            </w:hyperlink>
          </w:p>
        </w:tc>
      </w:tr>
    </w:tbl>
    <w:p w14:paraId="68DA8B37"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lastRenderedPageBreak/>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14:paraId="231BACED" w14:textId="77777777" w:rsidR="00870E6A" w:rsidRPr="00870E6A" w:rsidRDefault="00870E6A" w:rsidP="00870E6A">
      <w:pPr>
        <w:rPr>
          <w:rFonts w:eastAsiaTheme="minorEastAsia"/>
          <w:lang w:eastAsia="zh-CN"/>
        </w:rPr>
      </w:pPr>
    </w:p>
    <w:p w14:paraId="77C5C1CF" w14:textId="77777777" w:rsidR="00915B0F" w:rsidRPr="00E346AD" w:rsidRDefault="00915B0F">
      <w:pPr>
        <w:rPr>
          <w:rFonts w:ascii="Arial" w:hAnsi="Arial" w:cs="Arial"/>
        </w:rPr>
      </w:pPr>
    </w:p>
    <w:sectPr w:rsidR="00915B0F" w:rsidRPr="00E346AD" w:rsidSect="00140607">
      <w:footerReference w:type="defaul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8BFD" w14:textId="77777777" w:rsidR="009D5D8D" w:rsidRDefault="009D5D8D">
      <w:r>
        <w:separator/>
      </w:r>
    </w:p>
  </w:endnote>
  <w:endnote w:type="continuationSeparator" w:id="0">
    <w:p w14:paraId="53F88908" w14:textId="77777777" w:rsidR="009D5D8D" w:rsidRDefault="009D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7841"/>
      <w:docPartObj>
        <w:docPartGallery w:val="Page Numbers (Bottom of Page)"/>
        <w:docPartUnique/>
      </w:docPartObj>
    </w:sdtPr>
    <w:sdtEndPr/>
    <w:sdtContent>
      <w:p w14:paraId="2EDC5075" w14:textId="77777777" w:rsidR="008B45BD" w:rsidRDefault="00870E6A" w:rsidP="00664284">
        <w:pPr>
          <w:pStyle w:val="Voettekst"/>
        </w:pPr>
        <w:r>
          <w:rPr>
            <w:noProof/>
            <w:lang w:eastAsia="nl-NL"/>
          </w:rPr>
          <mc:AlternateContent>
            <mc:Choice Requires="wps">
              <w:drawing>
                <wp:inline distT="0" distB="0" distL="0" distR="0" wp14:anchorId="081F58AC" wp14:editId="35996573">
                  <wp:extent cx="5467350" cy="54610"/>
                  <wp:effectExtent l="7620" t="11430" r="11430" b="10160"/>
                  <wp:docPr id="1"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v:shapetype id="_x0000_t110" coordsize="21600,21600" o:spt="110" path="m10800,l,10800,10800,21600,21600,10800xe" w14:anchorId="1B254935">
                  <v:stroke joinstyle="miter"/>
                  <v:path textboxrect="5400,5400,16200,16200" gradientshapeok="t" o:connecttype="rect"/>
                </v:shapetype>
                <v:shape id="AutoVorm 1"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black"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w10:anchorlock/>
                </v:shape>
              </w:pict>
            </mc:Fallback>
          </mc:AlternateContent>
        </w:r>
      </w:p>
      <w:p w14:paraId="55075D70" w14:textId="77777777" w:rsidR="008B45BD" w:rsidRDefault="00870E6A" w:rsidP="00664284">
        <w:pPr>
          <w:pStyle w:val="Voettekst"/>
        </w:pPr>
        <w:r>
          <w:t xml:space="preserve">Cursushandleiding afstudeeropdracht </w:t>
        </w:r>
        <w:r w:rsidRPr="003655B2">
          <w:t>OVKBAD0</w:t>
        </w:r>
        <w:r>
          <w:t>2</w:t>
        </w:r>
        <w:r w:rsidRPr="003655B2">
          <w:t>P4</w:t>
        </w:r>
        <w:r>
          <w:t xml:space="preserve"> – september 2017</w:t>
        </w:r>
        <w:r>
          <w:tab/>
        </w:r>
        <w:r>
          <w:fldChar w:fldCharType="begin"/>
        </w:r>
        <w:r>
          <w:instrText>PAGE    \* MERGEFORMAT</w:instrText>
        </w:r>
        <w:r>
          <w:fldChar w:fldCharType="separate"/>
        </w:r>
        <w:r>
          <w:rPr>
            <w:noProof/>
          </w:rPr>
          <w:t>1</w:t>
        </w:r>
        <w:r>
          <w:fldChar w:fldCharType="end"/>
        </w:r>
      </w:p>
    </w:sdtContent>
  </w:sdt>
  <w:p w14:paraId="16986FBA" w14:textId="77777777" w:rsidR="008B45BD" w:rsidRDefault="008B45BD" w:rsidP="00664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815A" w14:textId="77777777" w:rsidR="009D5D8D" w:rsidRDefault="009D5D8D">
      <w:r>
        <w:separator/>
      </w:r>
    </w:p>
  </w:footnote>
  <w:footnote w:type="continuationSeparator" w:id="0">
    <w:p w14:paraId="43EF5AB2" w14:textId="77777777" w:rsidR="009D5D8D" w:rsidRDefault="009D5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E5553"/>
    <w:multiLevelType w:val="hybridMultilevel"/>
    <w:tmpl w:val="190C3B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5CA0052"/>
    <w:multiLevelType w:val="hybridMultilevel"/>
    <w:tmpl w:val="07046130"/>
    <w:lvl w:ilvl="0" w:tplc="FE162FEA">
      <w:start w:val="1"/>
      <w:numFmt w:val="decimal"/>
      <w:lvlText w:val="%1."/>
      <w:lvlJc w:val="left"/>
      <w:pPr>
        <w:ind w:left="720" w:hanging="360"/>
      </w:pPr>
    </w:lvl>
    <w:lvl w:ilvl="1" w:tplc="B3CAB99C">
      <w:start w:val="1"/>
      <w:numFmt w:val="lowerLetter"/>
      <w:lvlText w:val="%2."/>
      <w:lvlJc w:val="left"/>
      <w:pPr>
        <w:ind w:left="1440" w:hanging="360"/>
      </w:pPr>
    </w:lvl>
    <w:lvl w:ilvl="2" w:tplc="4C140944">
      <w:start w:val="1"/>
      <w:numFmt w:val="lowerRoman"/>
      <w:lvlText w:val="%3."/>
      <w:lvlJc w:val="right"/>
      <w:pPr>
        <w:ind w:left="2160" w:hanging="180"/>
      </w:pPr>
    </w:lvl>
    <w:lvl w:ilvl="3" w:tplc="B244780E">
      <w:start w:val="1"/>
      <w:numFmt w:val="decimal"/>
      <w:lvlText w:val="%4."/>
      <w:lvlJc w:val="left"/>
      <w:pPr>
        <w:ind w:left="2880" w:hanging="360"/>
      </w:pPr>
    </w:lvl>
    <w:lvl w:ilvl="4" w:tplc="51FA4686">
      <w:start w:val="1"/>
      <w:numFmt w:val="lowerLetter"/>
      <w:lvlText w:val="%5."/>
      <w:lvlJc w:val="left"/>
      <w:pPr>
        <w:ind w:left="3600" w:hanging="360"/>
      </w:pPr>
    </w:lvl>
    <w:lvl w:ilvl="5" w:tplc="171AA914">
      <w:start w:val="1"/>
      <w:numFmt w:val="lowerRoman"/>
      <w:lvlText w:val="%6."/>
      <w:lvlJc w:val="right"/>
      <w:pPr>
        <w:ind w:left="4320" w:hanging="180"/>
      </w:pPr>
    </w:lvl>
    <w:lvl w:ilvl="6" w:tplc="1018E028">
      <w:start w:val="1"/>
      <w:numFmt w:val="decimal"/>
      <w:lvlText w:val="%7."/>
      <w:lvlJc w:val="left"/>
      <w:pPr>
        <w:ind w:left="5040" w:hanging="360"/>
      </w:pPr>
    </w:lvl>
    <w:lvl w:ilvl="7" w:tplc="2410C40C">
      <w:start w:val="1"/>
      <w:numFmt w:val="lowerLetter"/>
      <w:lvlText w:val="%8."/>
      <w:lvlJc w:val="left"/>
      <w:pPr>
        <w:ind w:left="5760" w:hanging="360"/>
      </w:pPr>
    </w:lvl>
    <w:lvl w:ilvl="8" w:tplc="8BC8EB66">
      <w:start w:val="1"/>
      <w:numFmt w:val="lowerRoman"/>
      <w:lvlText w:val="%9."/>
      <w:lvlJc w:val="right"/>
      <w:pPr>
        <w:ind w:left="6480" w:hanging="180"/>
      </w:pPr>
    </w:lvl>
  </w:abstractNum>
  <w:num w:numId="1" w16cid:durableId="1053769231">
    <w:abstractNumId w:val="1"/>
  </w:num>
  <w:num w:numId="2" w16cid:durableId="149437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6A"/>
    <w:rsid w:val="00004BB8"/>
    <w:rsid w:val="000230CF"/>
    <w:rsid w:val="0004258E"/>
    <w:rsid w:val="0007778D"/>
    <w:rsid w:val="00091425"/>
    <w:rsid w:val="000A26D1"/>
    <w:rsid w:val="000D57A7"/>
    <w:rsid w:val="001266E6"/>
    <w:rsid w:val="00166D4A"/>
    <w:rsid w:val="00176F95"/>
    <w:rsid w:val="002B3848"/>
    <w:rsid w:val="003012BA"/>
    <w:rsid w:val="00342C00"/>
    <w:rsid w:val="003F1E04"/>
    <w:rsid w:val="003F41FE"/>
    <w:rsid w:val="00415558"/>
    <w:rsid w:val="00426EA5"/>
    <w:rsid w:val="004502D5"/>
    <w:rsid w:val="00460D63"/>
    <w:rsid w:val="00473898"/>
    <w:rsid w:val="004E0704"/>
    <w:rsid w:val="004F6456"/>
    <w:rsid w:val="00586735"/>
    <w:rsid w:val="005B14C9"/>
    <w:rsid w:val="005C255B"/>
    <w:rsid w:val="005D42F4"/>
    <w:rsid w:val="005F52F9"/>
    <w:rsid w:val="006C37AF"/>
    <w:rsid w:val="006E0527"/>
    <w:rsid w:val="006F45B9"/>
    <w:rsid w:val="0075035B"/>
    <w:rsid w:val="007C0E39"/>
    <w:rsid w:val="007E3536"/>
    <w:rsid w:val="007F5350"/>
    <w:rsid w:val="00842789"/>
    <w:rsid w:val="00870E6A"/>
    <w:rsid w:val="008A23E1"/>
    <w:rsid w:val="008B45BD"/>
    <w:rsid w:val="008C24C4"/>
    <w:rsid w:val="00915B0F"/>
    <w:rsid w:val="009C4471"/>
    <w:rsid w:val="009D5D8D"/>
    <w:rsid w:val="009E0A3E"/>
    <w:rsid w:val="009E6C9F"/>
    <w:rsid w:val="009F0034"/>
    <w:rsid w:val="00A60975"/>
    <w:rsid w:val="00AE1340"/>
    <w:rsid w:val="00B00CA8"/>
    <w:rsid w:val="00B530B5"/>
    <w:rsid w:val="00BD1B42"/>
    <w:rsid w:val="00C46400"/>
    <w:rsid w:val="00C660EA"/>
    <w:rsid w:val="00CC2537"/>
    <w:rsid w:val="00CC2FE3"/>
    <w:rsid w:val="00D05383"/>
    <w:rsid w:val="00D22754"/>
    <w:rsid w:val="00D31DFF"/>
    <w:rsid w:val="00DA2E2C"/>
    <w:rsid w:val="00DE1E96"/>
    <w:rsid w:val="00E05231"/>
    <w:rsid w:val="00E23252"/>
    <w:rsid w:val="00E31DA0"/>
    <w:rsid w:val="00E346AD"/>
    <w:rsid w:val="00F735F8"/>
    <w:rsid w:val="00FA15BC"/>
    <w:rsid w:val="00FC47C7"/>
    <w:rsid w:val="00FD2177"/>
    <w:rsid w:val="011BDD75"/>
    <w:rsid w:val="01509305"/>
    <w:rsid w:val="031A90A4"/>
    <w:rsid w:val="04EE50B7"/>
    <w:rsid w:val="0D32D1BE"/>
    <w:rsid w:val="12C682FB"/>
    <w:rsid w:val="16B795BE"/>
    <w:rsid w:val="17CFA206"/>
    <w:rsid w:val="1C91B532"/>
    <w:rsid w:val="1DAA0F15"/>
    <w:rsid w:val="1F9B19D1"/>
    <w:rsid w:val="2463E2D0"/>
    <w:rsid w:val="27687AC5"/>
    <w:rsid w:val="27688466"/>
    <w:rsid w:val="2E471B12"/>
    <w:rsid w:val="31042A6B"/>
    <w:rsid w:val="3242A5C9"/>
    <w:rsid w:val="34BE1AC6"/>
    <w:rsid w:val="356C375C"/>
    <w:rsid w:val="3B3F5E80"/>
    <w:rsid w:val="3D90CCF6"/>
    <w:rsid w:val="3DA9F553"/>
    <w:rsid w:val="3F062B9A"/>
    <w:rsid w:val="41919109"/>
    <w:rsid w:val="43129C1B"/>
    <w:rsid w:val="4392DD60"/>
    <w:rsid w:val="45226D86"/>
    <w:rsid w:val="45D35999"/>
    <w:rsid w:val="476F29FA"/>
    <w:rsid w:val="488E1215"/>
    <w:rsid w:val="490AFA5B"/>
    <w:rsid w:val="49A0D0D3"/>
    <w:rsid w:val="4A6F4FFE"/>
    <w:rsid w:val="4A76D2B5"/>
    <w:rsid w:val="4C3E72DC"/>
    <w:rsid w:val="4DA6F0C0"/>
    <w:rsid w:val="4F29EB72"/>
    <w:rsid w:val="4F6AA181"/>
    <w:rsid w:val="4F83DC58"/>
    <w:rsid w:val="50819608"/>
    <w:rsid w:val="525BDDAC"/>
    <w:rsid w:val="53939EB6"/>
    <w:rsid w:val="55B9F02B"/>
    <w:rsid w:val="597602F8"/>
    <w:rsid w:val="5C2931AF"/>
    <w:rsid w:val="5CC4993B"/>
    <w:rsid w:val="5D33597D"/>
    <w:rsid w:val="5DEC3E40"/>
    <w:rsid w:val="60FCA2D2"/>
    <w:rsid w:val="620B72A2"/>
    <w:rsid w:val="62BEE4F0"/>
    <w:rsid w:val="64E86C6D"/>
    <w:rsid w:val="6514F5DF"/>
    <w:rsid w:val="65CFFAED"/>
    <w:rsid w:val="687D089F"/>
    <w:rsid w:val="68EB2C43"/>
    <w:rsid w:val="6D19F00F"/>
    <w:rsid w:val="6D5A549C"/>
    <w:rsid w:val="6DB21CFF"/>
    <w:rsid w:val="709C610A"/>
    <w:rsid w:val="71E43A0F"/>
    <w:rsid w:val="71ED6132"/>
    <w:rsid w:val="73EDEEC6"/>
    <w:rsid w:val="7420B286"/>
    <w:rsid w:val="7618C4E7"/>
    <w:rsid w:val="7CE36B4B"/>
    <w:rsid w:val="7E23D6C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9149"/>
  <w15:chartTrackingRefBased/>
  <w15:docId w15:val="{A4B8E614-D46C-425E-8D96-1F2B311B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870E6A"/>
    <w:pPr>
      <w:tabs>
        <w:tab w:val="center" w:pos="4536"/>
        <w:tab w:val="right" w:pos="9072"/>
      </w:tabs>
    </w:pPr>
  </w:style>
  <w:style w:type="character" w:customStyle="1" w:styleId="VoettekstChar">
    <w:name w:val="Voettekst Char"/>
    <w:basedOn w:val="Standaardalinea-lettertype"/>
    <w:link w:val="Voettekst"/>
    <w:uiPriority w:val="99"/>
    <w:semiHidden/>
    <w:rsid w:val="00870E6A"/>
  </w:style>
  <w:style w:type="character" w:styleId="Hyperlink">
    <w:name w:val="Hyperlink"/>
    <w:basedOn w:val="Standaardalinea-lettertype"/>
    <w:uiPriority w:val="99"/>
    <w:unhideWhenUsed/>
    <w:rsid w:val="004502D5"/>
    <w:rPr>
      <w:color w:val="0000FF" w:themeColor="hyperlink"/>
      <w:u w:val="single"/>
    </w:rPr>
  </w:style>
  <w:style w:type="character" w:styleId="Onopgelostemelding">
    <w:name w:val="Unresolved Mention"/>
    <w:basedOn w:val="Standaardalinea-lettertype"/>
    <w:uiPriority w:val="99"/>
    <w:semiHidden/>
    <w:unhideWhenUsed/>
    <w:rsid w:val="004502D5"/>
    <w:rPr>
      <w:color w:val="605E5C"/>
      <w:shd w:val="clear" w:color="auto" w:fill="E1DFDD"/>
    </w:rPr>
  </w:style>
  <w:style w:type="character" w:customStyle="1" w:styleId="ui-provider">
    <w:name w:val="ui-provider"/>
    <w:basedOn w:val="Standaardalinea-lettertype"/>
    <w:rsid w:val="006E0527"/>
  </w:style>
  <w:style w:type="paragraph" w:styleId="Lijstalinea">
    <w:name w:val="List Paragraph"/>
    <w:basedOn w:val="Standaard"/>
    <w:uiPriority w:val="34"/>
    <w:qFormat/>
    <w:rsid w:val="0007778D"/>
    <w:pPr>
      <w:ind w:left="720"/>
      <w:contextualSpacing/>
    </w:pPr>
  </w:style>
  <w:style w:type="character" w:styleId="Verwijzingopmerking">
    <w:name w:val="annotation reference"/>
    <w:basedOn w:val="Standaardalinea-lettertype"/>
    <w:uiPriority w:val="99"/>
    <w:semiHidden/>
    <w:unhideWhenUsed/>
    <w:rsid w:val="00C46400"/>
    <w:rPr>
      <w:sz w:val="16"/>
      <w:szCs w:val="16"/>
    </w:rPr>
  </w:style>
  <w:style w:type="paragraph" w:styleId="Tekstopmerking">
    <w:name w:val="annotation text"/>
    <w:basedOn w:val="Standaard"/>
    <w:link w:val="TekstopmerkingChar"/>
    <w:uiPriority w:val="99"/>
    <w:unhideWhenUsed/>
    <w:rsid w:val="00C46400"/>
    <w:rPr>
      <w:sz w:val="20"/>
      <w:szCs w:val="20"/>
    </w:rPr>
  </w:style>
  <w:style w:type="character" w:customStyle="1" w:styleId="TekstopmerkingChar">
    <w:name w:val="Tekst opmerking Char"/>
    <w:basedOn w:val="Standaardalinea-lettertype"/>
    <w:link w:val="Tekstopmerking"/>
    <w:uiPriority w:val="99"/>
    <w:rsid w:val="00C46400"/>
    <w:rPr>
      <w:sz w:val="20"/>
      <w:szCs w:val="20"/>
    </w:rPr>
  </w:style>
  <w:style w:type="paragraph" w:styleId="Onderwerpvanopmerking">
    <w:name w:val="annotation subject"/>
    <w:basedOn w:val="Tekstopmerking"/>
    <w:next w:val="Tekstopmerking"/>
    <w:link w:val="OnderwerpvanopmerkingChar"/>
    <w:uiPriority w:val="99"/>
    <w:semiHidden/>
    <w:unhideWhenUsed/>
    <w:rsid w:val="00C46400"/>
    <w:rPr>
      <w:b/>
      <w:bCs/>
    </w:rPr>
  </w:style>
  <w:style w:type="character" w:customStyle="1" w:styleId="OnderwerpvanopmerkingChar">
    <w:name w:val="Onderwerp van opmerking Char"/>
    <w:basedOn w:val="TekstopmerkingChar"/>
    <w:link w:val="Onderwerpvanopmerking"/>
    <w:uiPriority w:val="99"/>
    <w:semiHidden/>
    <w:rsid w:val="00C46400"/>
    <w:rPr>
      <w:b/>
      <w:bCs/>
      <w:sz w:val="20"/>
      <w:szCs w:val="20"/>
    </w:rPr>
  </w:style>
  <w:style w:type="character" w:customStyle="1" w:styleId="normaltextrun">
    <w:name w:val="normaltextrun"/>
    <w:basedOn w:val="Standaardalinea-lettertype"/>
    <w:rsid w:val="004E0704"/>
  </w:style>
  <w:style w:type="character" w:customStyle="1" w:styleId="eop">
    <w:name w:val="eop"/>
    <w:basedOn w:val="Standaardalinea-lettertype"/>
    <w:rsid w:val="004E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umJM\AppData\Local\Microsoft\Windows\INetCache\Content.Outlook\NP7TMAR3\Vilans-Expertise-zonder-Afstand_230418_11334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orgvannu.nl/innovaties/live-meekijken-met-de-slimme-br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len@hr.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9410BCCC7FFF4A87DF272DB0E9D1DF" ma:contentTypeVersion="16" ma:contentTypeDescription="Create a new document." ma:contentTypeScope="" ma:versionID="77bd80c66f3d184283eac2ff3ad4e80d">
  <xsd:schema xmlns:xsd="http://www.w3.org/2001/XMLSchema" xmlns:xs="http://www.w3.org/2001/XMLSchema" xmlns:p="http://schemas.microsoft.com/office/2006/metadata/properties" xmlns:ns2="c5d09e41-79b2-45c2-b82b-bb35bc87f373" xmlns:ns3="cec652bb-a238-4974-8e81-056202204275" targetNamespace="http://schemas.microsoft.com/office/2006/metadata/properties" ma:root="true" ma:fieldsID="29a5ed230f9833f129f056e78a9e8f5b" ns2:_="" ns3:_="">
    <xsd:import namespace="c5d09e41-79b2-45c2-b82b-bb35bc87f373"/>
    <xsd:import namespace="cec652bb-a238-4974-8e81-0562022042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09e41-79b2-45c2-b82b-bb35bc87f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652bb-a238-4974-8e81-056202204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eb4500-8eae-49b4-99c5-e9c18229b21e}" ma:internalName="TaxCatchAll" ma:showField="CatchAllData" ma:web="cec652bb-a238-4974-8e81-056202204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c652bb-a238-4974-8e81-056202204275" xsi:nil="true"/>
    <lcf76f155ced4ddcb4097134ff3c332f xmlns="c5d09e41-79b2-45c2-b82b-bb35bc87f3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BF1993-3091-4F28-900D-13CC1687D720}">
  <ds:schemaRefs>
    <ds:schemaRef ds:uri="http://schemas.microsoft.com/sharepoint/v3/contenttype/forms"/>
  </ds:schemaRefs>
</ds:datastoreItem>
</file>

<file path=customXml/itemProps2.xml><?xml version="1.0" encoding="utf-8"?>
<ds:datastoreItem xmlns:ds="http://schemas.openxmlformats.org/officeDocument/2006/customXml" ds:itemID="{4912825C-E097-4BCF-B095-32E7BF0726A9}">
  <ds:schemaRefs>
    <ds:schemaRef ds:uri="http://schemas.openxmlformats.org/officeDocument/2006/bibliography"/>
  </ds:schemaRefs>
</ds:datastoreItem>
</file>

<file path=customXml/itemProps3.xml><?xml version="1.0" encoding="utf-8"?>
<ds:datastoreItem xmlns:ds="http://schemas.openxmlformats.org/officeDocument/2006/customXml" ds:itemID="{01554814-A204-45F3-9EB6-BE2D0669A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09e41-79b2-45c2-b82b-bb35bc87f373"/>
    <ds:schemaRef ds:uri="cec652bb-a238-4974-8e81-056202204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6B264-0FF6-467E-8778-1B5D2602BFAE}">
  <ds:schemaRefs>
    <ds:schemaRef ds:uri="http://schemas.microsoft.com/office/2006/metadata/properties"/>
    <ds:schemaRef ds:uri="http://schemas.microsoft.com/office/infopath/2007/PartnerControls"/>
    <ds:schemaRef ds:uri="cec652bb-a238-4974-8e81-056202204275"/>
    <ds:schemaRef ds:uri="c5d09e41-79b2-45c2-b82b-bb35bc87f37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5220</Characters>
  <Application>Microsoft Office Word</Application>
  <DocSecurity>4</DocSecurity>
  <Lines>43</Lines>
  <Paragraphs>12</Paragraphs>
  <ScaleCrop>false</ScaleCrop>
  <Company>Hogeschool Rotterdam</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Hooft, S.M. van (Susanne)</dc:creator>
  <cp:keywords/>
  <dc:description/>
  <cp:lastModifiedBy>Oldenmenger, W.H. (Wendy)</cp:lastModifiedBy>
  <cp:revision>2</cp:revision>
  <dcterms:created xsi:type="dcterms:W3CDTF">2024-12-18T14:58:00Z</dcterms:created>
  <dcterms:modified xsi:type="dcterms:W3CDTF">2024-12-18T14:58:00Z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0x0101000B9410BCCC7FFF4A87DF272DB0E9D1DF</vt:lpwstr>
  </property>
  <property fmtid="{D5CDD505-2E9C-101B-9397-08002B2CF9AE}" pid="3" name="MediaServiceImageTags">
    <vt:lpwstr/>
  </property>
  <property fmtid="{D5CDD505-2E9C-101B-9397-08002B2CF9AE}" pid="4" name="GrammarlyDocumentId">
    <vt:lpwstr>db46210e32ef85c6972346707ec55ab3c48f70bd50da2f80c2bdf693cc43f47d</vt:lpwstr>
  </property>
</Properties>
</file>